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9501" w14:textId="77777777" w:rsidR="00D42BAA" w:rsidRPr="00E67696" w:rsidRDefault="00D42BAA" w:rsidP="007C5CE9">
      <w:pPr>
        <w:spacing w:before="120" w:after="120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24DFC0BC" w14:textId="210D8D64" w:rsidR="00661766" w:rsidRDefault="00661766" w:rsidP="00D42BAA">
      <w:pPr>
        <w:spacing w:before="120" w:after="120"/>
        <w:jc w:val="center"/>
        <w:rPr>
          <w:rFonts w:ascii="Arial" w:hAnsi="Arial" w:cs="Arial"/>
          <w:b/>
          <w:sz w:val="96"/>
          <w:szCs w:val="96"/>
        </w:rPr>
      </w:pPr>
      <w:r w:rsidRPr="00661766">
        <w:rPr>
          <w:rFonts w:ascii="Arial" w:hAnsi="Arial" w:cs="Arial"/>
          <w:b/>
          <w:sz w:val="96"/>
          <w:szCs w:val="96"/>
        </w:rPr>
        <w:drawing>
          <wp:inline distT="0" distB="0" distL="0" distR="0" wp14:anchorId="1FF60760" wp14:editId="440CD5E7">
            <wp:extent cx="4992432" cy="2733675"/>
            <wp:effectExtent l="0" t="0" r="0" b="0"/>
            <wp:docPr id="409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F35E435-D0F8-F771-ED62-7719ED7F0A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>
                      <a:extLst>
                        <a:ext uri="{FF2B5EF4-FFF2-40B4-BE49-F238E27FC236}">
                          <a16:creationId xmlns:a16="http://schemas.microsoft.com/office/drawing/2014/main" id="{7F35E435-D0F8-F771-ED62-7719ED7F0A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78" cy="273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C071" w14:textId="7F1D5F58" w:rsidR="00532429" w:rsidRDefault="00532429" w:rsidP="00D42BAA">
      <w:pPr>
        <w:spacing w:before="120" w:after="120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XXXXXXX</w:t>
      </w:r>
    </w:p>
    <w:p w14:paraId="1DC8FC91" w14:textId="43D2B6C0" w:rsidR="00D42BAA" w:rsidRPr="00EB0818" w:rsidRDefault="00D42BAA" w:rsidP="00D42BAA">
      <w:pPr>
        <w:spacing w:before="120" w:after="120"/>
        <w:jc w:val="center"/>
        <w:rPr>
          <w:rFonts w:ascii="Arial" w:hAnsi="Arial" w:cs="Arial"/>
          <w:sz w:val="96"/>
          <w:szCs w:val="96"/>
        </w:rPr>
      </w:pPr>
      <w:r w:rsidRPr="00EB0818">
        <w:rPr>
          <w:rFonts w:ascii="Arial" w:hAnsi="Arial" w:cs="Arial"/>
          <w:b/>
          <w:sz w:val="96"/>
          <w:szCs w:val="96"/>
        </w:rPr>
        <w:t>Community Response Plan</w:t>
      </w:r>
      <w:r w:rsidR="005A5652">
        <w:rPr>
          <w:rFonts w:ascii="Arial" w:hAnsi="Arial" w:cs="Arial"/>
          <w:b/>
          <w:sz w:val="96"/>
          <w:szCs w:val="96"/>
        </w:rPr>
        <w:t xml:space="preserve"> - DRAFT</w:t>
      </w:r>
    </w:p>
    <w:p w14:paraId="428DF8CE" w14:textId="77777777" w:rsidR="00D42BAA" w:rsidRPr="00EB0818" w:rsidRDefault="00D42BAA" w:rsidP="007C5CE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5528F2B6" w14:textId="77777777" w:rsidR="00D42BAA" w:rsidRPr="00EB0818" w:rsidRDefault="00D42BAA" w:rsidP="008029D5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1EF414E6" w14:textId="702C21B8" w:rsidR="00D42BAA" w:rsidRPr="00EB0818" w:rsidRDefault="00515CFE" w:rsidP="007C5CE9">
      <w:pPr>
        <w:spacing w:before="120" w:after="120"/>
        <w:jc w:val="center"/>
        <w:rPr>
          <w:rFonts w:ascii="Arial" w:hAnsi="Arial" w:cs="Arial"/>
          <w:b/>
          <w:sz w:val="72"/>
          <w:szCs w:val="72"/>
        </w:rPr>
      </w:pPr>
      <w:r w:rsidRPr="00EB0818">
        <w:rPr>
          <w:rFonts w:ascii="Arial" w:hAnsi="Arial" w:cs="Arial"/>
          <w:b/>
          <w:sz w:val="72"/>
          <w:szCs w:val="72"/>
        </w:rPr>
        <w:t xml:space="preserve">Version </w:t>
      </w:r>
      <w:r w:rsidR="00EF74D5" w:rsidRPr="00EB0818">
        <w:rPr>
          <w:rFonts w:ascii="Arial" w:hAnsi="Arial" w:cs="Arial"/>
          <w:b/>
          <w:sz w:val="72"/>
          <w:szCs w:val="72"/>
        </w:rPr>
        <w:t>1</w:t>
      </w:r>
    </w:p>
    <w:p w14:paraId="485E3825" w14:textId="619CB988" w:rsidR="005A5652" w:rsidRDefault="00EF74D5" w:rsidP="005A5652">
      <w:pPr>
        <w:spacing w:before="120" w:after="120"/>
        <w:jc w:val="center"/>
        <w:rPr>
          <w:rFonts w:ascii="Arial" w:hAnsi="Arial" w:cs="Arial"/>
          <w:b/>
          <w:sz w:val="72"/>
          <w:szCs w:val="72"/>
        </w:rPr>
      </w:pPr>
      <w:r w:rsidRPr="00EB0818">
        <w:rPr>
          <w:rFonts w:ascii="Arial" w:hAnsi="Arial" w:cs="Arial"/>
          <w:b/>
          <w:color w:val="FF0000"/>
          <w:sz w:val="72"/>
          <w:szCs w:val="72"/>
        </w:rPr>
        <w:t>XX XXX</w:t>
      </w:r>
      <w:r w:rsidR="00552EB5" w:rsidRPr="00EB0818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552EB5" w:rsidRPr="00EB0818">
        <w:rPr>
          <w:rFonts w:ascii="Arial" w:hAnsi="Arial" w:cs="Arial"/>
          <w:b/>
          <w:sz w:val="72"/>
          <w:szCs w:val="72"/>
        </w:rPr>
        <w:t>202</w:t>
      </w:r>
      <w:r w:rsidRPr="00EB0818">
        <w:rPr>
          <w:rFonts w:ascii="Arial" w:hAnsi="Arial" w:cs="Arial"/>
          <w:b/>
          <w:sz w:val="72"/>
          <w:szCs w:val="72"/>
        </w:rPr>
        <w:t>4</w:t>
      </w:r>
      <w:r w:rsidR="005A5652">
        <w:rPr>
          <w:rFonts w:ascii="Arial" w:hAnsi="Arial" w:cs="Arial"/>
          <w:b/>
          <w:sz w:val="72"/>
          <w:szCs w:val="72"/>
        </w:rPr>
        <w:br w:type="page"/>
      </w:r>
    </w:p>
    <w:p w14:paraId="39783847" w14:textId="43EA0453" w:rsidR="007C5CE9" w:rsidRPr="00EB0818" w:rsidRDefault="007C5CE9" w:rsidP="007C5CE9">
      <w:pPr>
        <w:spacing w:before="120" w:after="120"/>
        <w:rPr>
          <w:rFonts w:ascii="Arial" w:hAnsi="Arial" w:cs="Arial"/>
          <w:b/>
        </w:rPr>
      </w:pPr>
      <w:r w:rsidRPr="00EB0818">
        <w:rPr>
          <w:rFonts w:ascii="Arial" w:hAnsi="Arial" w:cs="Arial"/>
          <w:b/>
        </w:rPr>
        <w:lastRenderedPageBreak/>
        <w:t>Introduction</w:t>
      </w:r>
    </w:p>
    <w:p w14:paraId="5413D97D" w14:textId="2D159C0D" w:rsidR="007C5CE9" w:rsidRPr="00EB0818" w:rsidRDefault="00532429" w:rsidP="007C5CE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7C5CE9" w:rsidRPr="00EB0818">
        <w:rPr>
          <w:rFonts w:ascii="Arial" w:hAnsi="Arial" w:cs="Arial"/>
        </w:rPr>
        <w:t xml:space="preserve"> Community Response Plan enables our community to </w:t>
      </w:r>
      <w:r>
        <w:rPr>
          <w:rFonts w:ascii="Arial" w:hAnsi="Arial" w:cs="Arial"/>
        </w:rPr>
        <w:t>make best use of resources to prepare and respond to emergencies within the wider emergency services and responder agency actions.  It includes</w:t>
      </w:r>
      <w:r w:rsidR="007C5CE9" w:rsidRPr="00EB0818">
        <w:rPr>
          <w:rFonts w:ascii="Arial" w:hAnsi="Arial" w:cs="Arial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499"/>
      </w:tblGrid>
      <w:tr w:rsidR="00661766" w:rsidRPr="00661766" w14:paraId="0AFCE4BD" w14:textId="77777777" w:rsidTr="00661766">
        <w:tc>
          <w:tcPr>
            <w:tcW w:w="1134" w:type="dxa"/>
            <w:shd w:val="clear" w:color="auto" w:fill="D9D9D9" w:themeFill="background1" w:themeFillShade="D9"/>
          </w:tcPr>
          <w:p w14:paraId="612EF6BA" w14:textId="56E7F678" w:rsidR="00661766" w:rsidRPr="00661766" w:rsidRDefault="00661766" w:rsidP="00661766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 w:rsidRPr="00661766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8499" w:type="dxa"/>
            <w:shd w:val="clear" w:color="auto" w:fill="D9D9D9" w:themeFill="background1" w:themeFillShade="D9"/>
          </w:tcPr>
          <w:p w14:paraId="61BC2C50" w14:textId="4EF42781" w:rsidR="00661766" w:rsidRPr="00661766" w:rsidRDefault="00661766" w:rsidP="00661766">
            <w:pPr>
              <w:spacing w:after="60"/>
              <w:ind w:left="360" w:hanging="470"/>
              <w:jc w:val="center"/>
              <w:rPr>
                <w:rFonts w:ascii="Arial" w:hAnsi="Arial" w:cs="Arial"/>
                <w:b/>
                <w:bCs/>
              </w:rPr>
            </w:pPr>
            <w:r w:rsidRPr="00661766">
              <w:rPr>
                <w:rFonts w:ascii="Arial" w:hAnsi="Arial" w:cs="Arial"/>
                <w:b/>
                <w:bCs/>
              </w:rPr>
              <w:t>Contents</w:t>
            </w:r>
          </w:p>
        </w:tc>
      </w:tr>
      <w:tr w:rsidR="00661766" w:rsidRPr="00661766" w14:paraId="476ECE1B" w14:textId="77777777" w:rsidTr="00661766">
        <w:tc>
          <w:tcPr>
            <w:tcW w:w="1134" w:type="dxa"/>
            <w:vAlign w:val="center"/>
          </w:tcPr>
          <w:p w14:paraId="48EC6736" w14:textId="45E5F70D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9" w:type="dxa"/>
            <w:vAlign w:val="center"/>
          </w:tcPr>
          <w:p w14:paraId="5602E096" w14:textId="78220E4D" w:rsidR="00661766" w:rsidRPr="00661766" w:rsidRDefault="00C95FA9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details</w:t>
            </w:r>
          </w:p>
        </w:tc>
      </w:tr>
      <w:tr w:rsidR="00661766" w:rsidRPr="00661766" w14:paraId="09EC2F01" w14:textId="77777777" w:rsidTr="00661766">
        <w:tc>
          <w:tcPr>
            <w:tcW w:w="1134" w:type="dxa"/>
            <w:vAlign w:val="center"/>
          </w:tcPr>
          <w:p w14:paraId="2E0E3E5C" w14:textId="22438098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9" w:type="dxa"/>
            <w:vAlign w:val="center"/>
          </w:tcPr>
          <w:p w14:paraId="00E5C611" w14:textId="7755A213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>Community Response Team</w:t>
            </w:r>
            <w:r w:rsidR="00C95FA9">
              <w:rPr>
                <w:rFonts w:ascii="Arial" w:hAnsi="Arial" w:cs="Arial"/>
              </w:rPr>
              <w:t xml:space="preserve"> members</w:t>
            </w:r>
          </w:p>
        </w:tc>
      </w:tr>
      <w:tr w:rsidR="00661766" w:rsidRPr="00661766" w14:paraId="11852D88" w14:textId="77777777" w:rsidTr="00661766">
        <w:tc>
          <w:tcPr>
            <w:tcW w:w="1134" w:type="dxa"/>
            <w:vAlign w:val="center"/>
          </w:tcPr>
          <w:p w14:paraId="575ADBF8" w14:textId="12A91D04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9" w:type="dxa"/>
            <w:vAlign w:val="center"/>
          </w:tcPr>
          <w:p w14:paraId="44D3EF03" w14:textId="737B2C2E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>A local risk assessment</w:t>
            </w:r>
          </w:p>
        </w:tc>
      </w:tr>
      <w:tr w:rsidR="00661766" w:rsidRPr="00661766" w14:paraId="076CD7D6" w14:textId="77777777" w:rsidTr="00661766">
        <w:tc>
          <w:tcPr>
            <w:tcW w:w="1134" w:type="dxa"/>
            <w:vAlign w:val="center"/>
          </w:tcPr>
          <w:p w14:paraId="76AD79AF" w14:textId="7CCAD51A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9" w:type="dxa"/>
            <w:vAlign w:val="center"/>
          </w:tcPr>
          <w:p w14:paraId="3D3077B3" w14:textId="0A40034A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>Local skills and resources</w:t>
            </w:r>
          </w:p>
        </w:tc>
      </w:tr>
      <w:tr w:rsidR="00661766" w:rsidRPr="00661766" w14:paraId="374AFB94" w14:textId="77777777" w:rsidTr="00661766">
        <w:trPr>
          <w:trHeight w:val="344"/>
        </w:trPr>
        <w:tc>
          <w:tcPr>
            <w:tcW w:w="1134" w:type="dxa"/>
            <w:vAlign w:val="center"/>
          </w:tcPr>
          <w:p w14:paraId="5218DDA9" w14:textId="0C5E3E8F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99" w:type="dxa"/>
            <w:vAlign w:val="center"/>
          </w:tcPr>
          <w:p w14:paraId="75A0DCFE" w14:textId="3AD64D92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 xml:space="preserve">Key locations </w:t>
            </w:r>
            <w:r w:rsidR="00C95FA9">
              <w:rPr>
                <w:rFonts w:ascii="Arial" w:hAnsi="Arial" w:cs="Arial"/>
              </w:rPr>
              <w:t>and</w:t>
            </w:r>
            <w:r w:rsidRPr="00661766">
              <w:rPr>
                <w:rFonts w:ascii="Arial" w:hAnsi="Arial" w:cs="Arial"/>
              </w:rPr>
              <w:t xml:space="preserve"> places of safety</w:t>
            </w:r>
          </w:p>
        </w:tc>
      </w:tr>
      <w:tr w:rsidR="00661766" w:rsidRPr="00661766" w14:paraId="31D6C3D9" w14:textId="77777777" w:rsidTr="00661766">
        <w:tc>
          <w:tcPr>
            <w:tcW w:w="1134" w:type="dxa"/>
            <w:vAlign w:val="center"/>
          </w:tcPr>
          <w:p w14:paraId="57592192" w14:textId="1692AE06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99" w:type="dxa"/>
            <w:vAlign w:val="center"/>
          </w:tcPr>
          <w:p w14:paraId="52A2279E" w14:textId="02BE619E" w:rsidR="00661766" w:rsidRPr="00661766" w:rsidRDefault="00661766" w:rsidP="00661766">
            <w:pPr>
              <w:spacing w:after="60"/>
              <w:ind w:left="357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>Potential triggers for Plan</w:t>
            </w:r>
            <w:r w:rsidR="00C95FA9">
              <w:rPr>
                <w:rFonts w:ascii="Arial" w:hAnsi="Arial" w:cs="Arial"/>
              </w:rPr>
              <w:t xml:space="preserve"> activation</w:t>
            </w:r>
            <w:r w:rsidRPr="00661766">
              <w:rPr>
                <w:rFonts w:ascii="Arial" w:hAnsi="Arial" w:cs="Arial"/>
              </w:rPr>
              <w:t xml:space="preserve"> .</w:t>
            </w:r>
          </w:p>
        </w:tc>
      </w:tr>
      <w:tr w:rsidR="00661766" w:rsidRPr="00661766" w14:paraId="6023BC13" w14:textId="77777777" w:rsidTr="00661766">
        <w:tc>
          <w:tcPr>
            <w:tcW w:w="1134" w:type="dxa"/>
            <w:vAlign w:val="center"/>
          </w:tcPr>
          <w:p w14:paraId="205B3D6E" w14:textId="142AC6E4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99" w:type="dxa"/>
            <w:vAlign w:val="center"/>
          </w:tcPr>
          <w:p w14:paraId="17242171" w14:textId="03A8BA32" w:rsidR="00661766" w:rsidRPr="00661766" w:rsidRDefault="00C95FA9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Initial Considerations and Actions</w:t>
            </w:r>
            <w:r w:rsidR="00661766" w:rsidRPr="00661766">
              <w:rPr>
                <w:rFonts w:ascii="Arial" w:hAnsi="Arial" w:cs="Arial"/>
              </w:rPr>
              <w:t>.</w:t>
            </w:r>
          </w:p>
        </w:tc>
      </w:tr>
      <w:tr w:rsidR="00661766" w:rsidRPr="00661766" w14:paraId="66181136" w14:textId="77777777" w:rsidTr="00661766">
        <w:tc>
          <w:tcPr>
            <w:tcW w:w="1134" w:type="dxa"/>
            <w:vAlign w:val="center"/>
          </w:tcPr>
          <w:p w14:paraId="117185F2" w14:textId="481CE0D6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99" w:type="dxa"/>
            <w:vAlign w:val="center"/>
          </w:tcPr>
          <w:p w14:paraId="55F2FE71" w14:textId="67505FA1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>Community Response Team roles</w:t>
            </w:r>
          </w:p>
        </w:tc>
      </w:tr>
      <w:tr w:rsidR="00661766" w:rsidRPr="00661766" w14:paraId="2C596480" w14:textId="77777777" w:rsidTr="00661766">
        <w:tc>
          <w:tcPr>
            <w:tcW w:w="1134" w:type="dxa"/>
            <w:vAlign w:val="center"/>
          </w:tcPr>
          <w:p w14:paraId="00C48942" w14:textId="16EA3A93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99" w:type="dxa"/>
            <w:vAlign w:val="center"/>
          </w:tcPr>
          <w:p w14:paraId="44592E7E" w14:textId="4B2C6251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>Emergency resources</w:t>
            </w:r>
          </w:p>
        </w:tc>
      </w:tr>
      <w:tr w:rsidR="00661766" w:rsidRPr="00661766" w14:paraId="23F04748" w14:textId="77777777" w:rsidTr="00661766">
        <w:tc>
          <w:tcPr>
            <w:tcW w:w="1134" w:type="dxa"/>
            <w:vAlign w:val="center"/>
          </w:tcPr>
          <w:p w14:paraId="36292BB6" w14:textId="525200AE" w:rsidR="00661766" w:rsidRPr="00661766" w:rsidRDefault="00661766" w:rsidP="00661766">
            <w:pPr>
              <w:spacing w:after="60"/>
              <w:ind w:left="360" w:right="-114" w:hanging="4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99" w:type="dxa"/>
            <w:vAlign w:val="center"/>
          </w:tcPr>
          <w:p w14:paraId="7C715C56" w14:textId="427A4C67" w:rsidR="00661766" w:rsidRPr="00661766" w:rsidRDefault="00661766" w:rsidP="00661766">
            <w:pPr>
              <w:spacing w:after="60"/>
              <w:ind w:left="360" w:hanging="186"/>
              <w:rPr>
                <w:rFonts w:ascii="Arial" w:hAnsi="Arial" w:cs="Arial"/>
              </w:rPr>
            </w:pPr>
            <w:r w:rsidRPr="00661766">
              <w:rPr>
                <w:rFonts w:ascii="Arial" w:hAnsi="Arial" w:cs="Arial"/>
              </w:rPr>
              <w:t xml:space="preserve">Other </w:t>
            </w:r>
            <w:r w:rsidRPr="00661766">
              <w:rPr>
                <w:rFonts w:ascii="Arial" w:hAnsi="Arial" w:cs="Arial"/>
              </w:rPr>
              <w:t>emergency r</w:t>
            </w:r>
            <w:r w:rsidRPr="00661766">
              <w:rPr>
                <w:rFonts w:ascii="Arial" w:hAnsi="Arial" w:cs="Arial"/>
              </w:rPr>
              <w:t xml:space="preserve">esponder </w:t>
            </w:r>
            <w:proofErr w:type="gramStart"/>
            <w:r w:rsidRPr="00661766">
              <w:rPr>
                <w:rFonts w:ascii="Arial" w:hAnsi="Arial" w:cs="Arial"/>
              </w:rPr>
              <w:t>contact</w:t>
            </w:r>
            <w:proofErr w:type="gramEnd"/>
            <w:r w:rsidRPr="00661766">
              <w:rPr>
                <w:rFonts w:ascii="Arial" w:hAnsi="Arial" w:cs="Arial"/>
              </w:rPr>
              <w:t xml:space="preserve"> </w:t>
            </w:r>
            <w:r w:rsidR="00C95FA9">
              <w:rPr>
                <w:rFonts w:ascii="Arial" w:hAnsi="Arial" w:cs="Arial"/>
              </w:rPr>
              <w:t>details</w:t>
            </w:r>
            <w:r w:rsidRPr="00661766">
              <w:rPr>
                <w:rFonts w:ascii="Arial" w:hAnsi="Arial" w:cs="Arial"/>
              </w:rPr>
              <w:t>.</w:t>
            </w:r>
          </w:p>
        </w:tc>
      </w:tr>
    </w:tbl>
    <w:p w14:paraId="156C01FD" w14:textId="77777777" w:rsidR="00E11C55" w:rsidRDefault="00E11C55" w:rsidP="007C5CE9">
      <w:pPr>
        <w:spacing w:before="120" w:after="120"/>
        <w:rPr>
          <w:rFonts w:ascii="Arial" w:hAnsi="Arial" w:cs="Arial"/>
          <w:b/>
        </w:rPr>
      </w:pPr>
    </w:p>
    <w:p w14:paraId="0142A297" w14:textId="01222960" w:rsidR="007C5CE9" w:rsidRPr="00532429" w:rsidRDefault="007C5CE9" w:rsidP="00532429">
      <w:pPr>
        <w:pStyle w:val="ListParagraph"/>
        <w:numPr>
          <w:ilvl w:val="0"/>
          <w:numId w:val="10"/>
        </w:numPr>
        <w:spacing w:before="120" w:after="120"/>
        <w:ind w:hanging="720"/>
        <w:rPr>
          <w:rFonts w:ascii="Arial" w:hAnsi="Arial" w:cs="Arial"/>
          <w:b/>
        </w:rPr>
      </w:pPr>
      <w:r w:rsidRPr="00532429">
        <w:rPr>
          <w:rFonts w:ascii="Arial" w:hAnsi="Arial" w:cs="Arial"/>
          <w:b/>
        </w:rPr>
        <w:t xml:space="preserve">Plan details </w:t>
      </w:r>
    </w:p>
    <w:tbl>
      <w:tblPr>
        <w:tblStyle w:val="TableGrid4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8"/>
        <w:gridCol w:w="1673"/>
        <w:gridCol w:w="1275"/>
        <w:gridCol w:w="2268"/>
        <w:gridCol w:w="1418"/>
      </w:tblGrid>
      <w:tr w:rsidR="00532429" w:rsidRPr="00EB0818" w14:paraId="44C2087D" w14:textId="77777777" w:rsidTr="007D1245">
        <w:tc>
          <w:tcPr>
            <w:tcW w:w="2405" w:type="dxa"/>
            <w:shd w:val="clear" w:color="auto" w:fill="D9D9D9" w:themeFill="background1" w:themeFillShade="D9"/>
          </w:tcPr>
          <w:p w14:paraId="5F1BE9DB" w14:textId="77777777" w:rsidR="00532429" w:rsidRPr="00EB0818" w:rsidRDefault="00532429" w:rsidP="004205AC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 xml:space="preserve">Community Name: </w:t>
            </w:r>
            <w:r w:rsidRPr="00AA216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513" w:type="dxa"/>
            <w:gridSpan w:val="6"/>
          </w:tcPr>
          <w:p w14:paraId="74643E96" w14:textId="17FBD8E7" w:rsidR="00532429" w:rsidRPr="00EB0818" w:rsidRDefault="00532429" w:rsidP="004205AC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32429" w:rsidRPr="00EB0818" w14:paraId="44DB0138" w14:textId="77777777" w:rsidTr="007D1245"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67B895" w14:textId="15376C41" w:rsidR="00532429" w:rsidRPr="00EB0818" w:rsidRDefault="00532429" w:rsidP="004205AC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 xml:space="preserve">Document version number: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2CC7C80" w14:textId="0C21DE4C" w:rsidR="00532429" w:rsidRPr="007D1245" w:rsidRDefault="00532429" w:rsidP="004205AC">
            <w:pPr>
              <w:spacing w:before="120" w:after="120"/>
              <w:rPr>
                <w:rFonts w:ascii="Arial" w:hAnsi="Arial" w:cs="Arial"/>
                <w:bCs/>
              </w:rPr>
            </w:pPr>
            <w:r w:rsidRPr="007D1245">
              <w:rPr>
                <w:rFonts w:ascii="Arial" w:hAnsi="Arial" w:cs="Arial"/>
                <w:bCs/>
              </w:rPr>
              <w:t>1.0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3DE0DE" w14:textId="7F5D936B" w:rsidR="00532429" w:rsidRPr="00EB0818" w:rsidRDefault="00532429" w:rsidP="004205AC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9D11337" w14:textId="0E521E35" w:rsidR="00532429" w:rsidRPr="00EB0818" w:rsidRDefault="00532429" w:rsidP="004205A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AA2162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11</w:t>
            </w:r>
            <w:r w:rsidRPr="00AA2162">
              <w:rPr>
                <w:rFonts w:ascii="Arial" w:hAnsi="Arial" w:cs="Arial"/>
                <w:bCs/>
              </w:rPr>
              <w:t>/2024</w:t>
            </w:r>
          </w:p>
        </w:tc>
      </w:tr>
      <w:tr w:rsidR="00A06059" w:rsidRPr="00EB0818" w14:paraId="1562E643" w14:textId="77777777" w:rsidTr="00532429"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A8BD3" w14:textId="1D22AD61" w:rsidR="004205AC" w:rsidRPr="00EB0818" w:rsidRDefault="004205AC" w:rsidP="007C5CE9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Distribution list</w:t>
            </w:r>
            <w:r w:rsidR="00AA2162">
              <w:rPr>
                <w:rFonts w:ascii="Arial" w:hAnsi="Arial" w:cs="Arial"/>
                <w:b/>
              </w:rPr>
              <w:t>:</w:t>
            </w:r>
          </w:p>
        </w:tc>
      </w:tr>
      <w:tr w:rsidR="007D1245" w:rsidRPr="00EB0818" w14:paraId="71F28FB1" w14:textId="77777777" w:rsidTr="008D46DA">
        <w:tc>
          <w:tcPr>
            <w:tcW w:w="32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84C32" w14:textId="77777777" w:rsidR="007D1245" w:rsidRPr="00EB0818" w:rsidRDefault="007D1245" w:rsidP="007C5CE9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EB0818">
              <w:rPr>
                <w:rFonts w:ascii="Arial" w:hAnsi="Arial" w:cs="Arial"/>
                <w:b/>
                <w:lang w:val="en-US"/>
              </w:rPr>
              <w:t>Name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0C0726E" w14:textId="51BF157A" w:rsidR="007D1245" w:rsidRPr="00EB0818" w:rsidRDefault="007D1245" w:rsidP="007C5CE9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EB0818">
              <w:rPr>
                <w:rFonts w:ascii="Arial" w:hAnsi="Arial" w:cs="Arial"/>
                <w:b/>
                <w:lang w:val="en-US"/>
              </w:rPr>
              <w:t xml:space="preserve">Email </w:t>
            </w:r>
          </w:p>
        </w:tc>
      </w:tr>
      <w:tr w:rsidR="007D1245" w:rsidRPr="00EB0818" w14:paraId="21CE03D5" w14:textId="77777777" w:rsidTr="00B520EE">
        <w:tc>
          <w:tcPr>
            <w:tcW w:w="3284" w:type="dxa"/>
            <w:gridSpan w:val="3"/>
            <w:vAlign w:val="center"/>
          </w:tcPr>
          <w:p w14:paraId="017F802D" w14:textId="0DBE8839" w:rsidR="007D1245" w:rsidRPr="006C23F9" w:rsidRDefault="007D1245" w:rsidP="007C5CE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C23F9">
              <w:rPr>
                <w:rFonts w:ascii="Arial" w:hAnsi="Arial" w:cs="Arial"/>
                <w:lang w:val="en-US"/>
              </w:rPr>
              <w:t>Local Resilience Forum Emergency Planning Mailbox</w:t>
            </w:r>
          </w:p>
        </w:tc>
        <w:tc>
          <w:tcPr>
            <w:tcW w:w="6634" w:type="dxa"/>
            <w:gridSpan w:val="4"/>
            <w:vAlign w:val="center"/>
          </w:tcPr>
          <w:p w14:paraId="2413AC84" w14:textId="03FBB504" w:rsidR="007D1245" w:rsidRPr="006C23F9" w:rsidRDefault="006C23F9" w:rsidP="007C5CE9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hyperlink r:id="rId9" w:history="1">
              <w:r w:rsidRPr="006C23F9">
                <w:rPr>
                  <w:rStyle w:val="Hyperlink"/>
                  <w:rFonts w:ascii="Arial" w:hAnsi="Arial" w:cs="Arial"/>
                </w:rPr>
                <w:t>communityengagement@leics.gov.uk</w:t>
              </w:r>
            </w:hyperlink>
            <w:r w:rsidRPr="006C23F9">
              <w:rPr>
                <w:rFonts w:ascii="Arial" w:hAnsi="Arial" w:cs="Arial"/>
              </w:rPr>
              <w:t xml:space="preserve"> </w:t>
            </w:r>
          </w:p>
        </w:tc>
      </w:tr>
      <w:tr w:rsidR="007D1245" w:rsidRPr="00EB0818" w14:paraId="55C81CF4" w14:textId="77777777" w:rsidTr="00F25D30">
        <w:tc>
          <w:tcPr>
            <w:tcW w:w="3284" w:type="dxa"/>
            <w:gridSpan w:val="3"/>
            <w:vAlign w:val="center"/>
          </w:tcPr>
          <w:p w14:paraId="7775C33A" w14:textId="676BE879" w:rsidR="007D1245" w:rsidRPr="006C23F9" w:rsidRDefault="007D1245" w:rsidP="007C5CE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C23F9">
              <w:rPr>
                <w:rFonts w:ascii="Arial" w:hAnsi="Arial" w:cs="Arial"/>
                <w:lang w:val="en-US"/>
              </w:rPr>
              <w:t>Rutland County Council Emergency Planning Officer</w:t>
            </w:r>
          </w:p>
        </w:tc>
        <w:tc>
          <w:tcPr>
            <w:tcW w:w="6634" w:type="dxa"/>
            <w:gridSpan w:val="4"/>
            <w:vAlign w:val="center"/>
          </w:tcPr>
          <w:p w14:paraId="6200DA6B" w14:textId="4AE0F05A" w:rsidR="007D1245" w:rsidRPr="006C23F9" w:rsidRDefault="007D1245" w:rsidP="007C5CE9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hyperlink r:id="rId10" w:history="1">
              <w:r w:rsidRPr="006C23F9">
                <w:rPr>
                  <w:rStyle w:val="Hyperlink"/>
                  <w:rFonts w:ascii="Arial" w:hAnsi="Arial" w:cs="Arial"/>
                </w:rPr>
                <w:t>gino.harris@leics.gov.uk</w:t>
              </w:r>
            </w:hyperlink>
            <w:r w:rsidRPr="006C23F9">
              <w:rPr>
                <w:rFonts w:ascii="Arial" w:hAnsi="Arial" w:cs="Arial"/>
              </w:rPr>
              <w:t xml:space="preserve"> </w:t>
            </w:r>
          </w:p>
        </w:tc>
      </w:tr>
      <w:tr w:rsidR="007D1245" w:rsidRPr="00EB0818" w14:paraId="0BD38E6A" w14:textId="77777777" w:rsidTr="00105B53">
        <w:tc>
          <w:tcPr>
            <w:tcW w:w="3284" w:type="dxa"/>
            <w:gridSpan w:val="3"/>
            <w:vAlign w:val="center"/>
          </w:tcPr>
          <w:p w14:paraId="40DAF97F" w14:textId="63030705" w:rsidR="007D1245" w:rsidRPr="006C23F9" w:rsidRDefault="007D1245" w:rsidP="00E11C5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C23F9">
              <w:rPr>
                <w:rFonts w:ascii="Arial" w:hAnsi="Arial" w:cs="Arial"/>
                <w:lang w:val="en-US"/>
              </w:rPr>
              <w:t xml:space="preserve">XXXX Parish Council </w:t>
            </w:r>
          </w:p>
        </w:tc>
        <w:tc>
          <w:tcPr>
            <w:tcW w:w="6634" w:type="dxa"/>
            <w:gridSpan w:val="4"/>
            <w:vAlign w:val="center"/>
          </w:tcPr>
          <w:p w14:paraId="0D658CB4" w14:textId="77777777" w:rsidR="007D1245" w:rsidRPr="006C23F9" w:rsidRDefault="007D1245" w:rsidP="00E11C55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7D1245" w:rsidRPr="00EB0818" w14:paraId="3D4E43DA" w14:textId="77777777" w:rsidTr="00D70842">
        <w:tc>
          <w:tcPr>
            <w:tcW w:w="3284" w:type="dxa"/>
            <w:gridSpan w:val="3"/>
            <w:tcBorders>
              <w:bottom w:val="single" w:sz="4" w:space="0" w:color="auto"/>
            </w:tcBorders>
            <w:vAlign w:val="center"/>
          </w:tcPr>
          <w:p w14:paraId="32F51DFE" w14:textId="4DA4C358" w:rsidR="007D1245" w:rsidRPr="006C23F9" w:rsidRDefault="007D1245" w:rsidP="00E11C5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C23F9">
              <w:rPr>
                <w:rFonts w:ascii="Arial" w:hAnsi="Arial" w:cs="Arial"/>
                <w:lang w:val="en-US"/>
              </w:rPr>
              <w:t>Neighbouring Parish Councils</w:t>
            </w:r>
          </w:p>
        </w:tc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27C14A5B" w14:textId="77777777" w:rsidR="007D1245" w:rsidRPr="006C23F9" w:rsidRDefault="007D1245" w:rsidP="00E11C55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7D1245" w:rsidRPr="00EB0818" w14:paraId="6410FB6F" w14:textId="77777777" w:rsidTr="006D1C3C">
        <w:tc>
          <w:tcPr>
            <w:tcW w:w="3284" w:type="dxa"/>
            <w:gridSpan w:val="3"/>
            <w:tcBorders>
              <w:bottom w:val="single" w:sz="4" w:space="0" w:color="auto"/>
            </w:tcBorders>
            <w:vAlign w:val="center"/>
          </w:tcPr>
          <w:p w14:paraId="51336FFF" w14:textId="32FAA046" w:rsidR="007D1245" w:rsidRPr="00EB0818" w:rsidRDefault="007D1245" w:rsidP="00E11C5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Parish Resilience Team members</w:t>
            </w:r>
          </w:p>
        </w:tc>
        <w:tc>
          <w:tcPr>
            <w:tcW w:w="6634" w:type="dxa"/>
            <w:gridSpan w:val="4"/>
            <w:tcBorders>
              <w:bottom w:val="single" w:sz="4" w:space="0" w:color="auto"/>
            </w:tcBorders>
            <w:vAlign w:val="center"/>
          </w:tcPr>
          <w:p w14:paraId="7F8D1FFC" w14:textId="70A7C5D7" w:rsidR="007D1245" w:rsidRPr="00EB0818" w:rsidRDefault="007D1245" w:rsidP="00E11C55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See Section 2</w:t>
            </w:r>
          </w:p>
        </w:tc>
      </w:tr>
      <w:tr w:rsidR="00532429" w:rsidRPr="00EB0818" w14:paraId="154037CB" w14:textId="77777777" w:rsidTr="00532429"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9DFC6" w14:textId="26F9C5E4" w:rsidR="00532429" w:rsidRDefault="00532429" w:rsidP="00E11C5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A92E3" w14:textId="77777777" w:rsidR="00532429" w:rsidRDefault="00532429" w:rsidP="00E11C5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CDC8" w14:textId="77777777" w:rsidR="00532429" w:rsidRPr="00EB0818" w:rsidRDefault="00532429" w:rsidP="00E11C55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7D1245" w:rsidRPr="00EB0818" w14:paraId="78DD9B5E" w14:textId="77777777" w:rsidTr="005959E7">
        <w:tc>
          <w:tcPr>
            <w:tcW w:w="328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A1DA" w14:textId="10FDC949" w:rsidR="007D1245" w:rsidRPr="007D1245" w:rsidRDefault="007D1245" w:rsidP="00532429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Plan prepared by: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</w:tcBorders>
            <w:vAlign w:val="center"/>
          </w:tcPr>
          <w:p w14:paraId="68860794" w14:textId="77777777" w:rsidR="007D1245" w:rsidRPr="00EB0818" w:rsidRDefault="007D1245" w:rsidP="00532429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7D1245" w:rsidRPr="00EB0818" w14:paraId="2054C857" w14:textId="77777777" w:rsidTr="005959E7">
        <w:tc>
          <w:tcPr>
            <w:tcW w:w="328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91AD2" w14:textId="7744D705" w:rsidR="007D1245" w:rsidRPr="007D1245" w:rsidRDefault="007D1245" w:rsidP="00532429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7D1245">
              <w:rPr>
                <w:rFonts w:ascii="Arial" w:hAnsi="Arial" w:cs="Arial"/>
                <w:b/>
                <w:bCs/>
                <w:lang w:val="en-US"/>
              </w:rPr>
              <w:t>Date of Next Review: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</w:tcBorders>
            <w:vAlign w:val="center"/>
          </w:tcPr>
          <w:p w14:paraId="45B087C1" w14:textId="77777777" w:rsidR="007D1245" w:rsidRPr="00EB0818" w:rsidRDefault="007D1245" w:rsidP="00532429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B18C878" w14:textId="3A828014" w:rsidR="00560703" w:rsidRPr="00EB0818" w:rsidRDefault="00560703" w:rsidP="00150E66">
      <w:pPr>
        <w:rPr>
          <w:rFonts w:ascii="Arial" w:hAnsi="Arial" w:cs="Arial"/>
          <w:b/>
        </w:rPr>
      </w:pPr>
    </w:p>
    <w:p w14:paraId="4C5AA6FF" w14:textId="77777777" w:rsidR="00C924E2" w:rsidRDefault="00C92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CF91AB" w14:textId="7DE55A85" w:rsidR="00603B32" w:rsidRPr="007D1245" w:rsidRDefault="007D1245" w:rsidP="007D1245">
      <w:pPr>
        <w:pStyle w:val="ListParagraph"/>
        <w:keepNext/>
        <w:numPr>
          <w:ilvl w:val="0"/>
          <w:numId w:val="10"/>
        </w:numPr>
        <w:spacing w:before="120" w:after="120"/>
        <w:ind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</w:t>
      </w:r>
      <w:r w:rsidR="009A698C" w:rsidRPr="007D1245">
        <w:rPr>
          <w:rFonts w:ascii="Arial" w:hAnsi="Arial" w:cs="Arial"/>
          <w:b/>
        </w:rPr>
        <w:t>Community Response Team Members</w:t>
      </w:r>
    </w:p>
    <w:p w14:paraId="6A66158F" w14:textId="77777777" w:rsidR="007D1245" w:rsidRPr="007D1245" w:rsidRDefault="007D1245" w:rsidP="007D1245">
      <w:pPr>
        <w:pStyle w:val="ListParagraph"/>
        <w:keepNext/>
        <w:spacing w:before="120" w:after="120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00"/>
        <w:gridCol w:w="1764"/>
        <w:gridCol w:w="2835"/>
        <w:gridCol w:w="2552"/>
      </w:tblGrid>
      <w:tr w:rsidR="00C924E2" w:rsidRPr="00EB0818" w14:paraId="1538A15E" w14:textId="77777777" w:rsidTr="007D1245"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3613FA27" w14:textId="2121A2E7" w:rsidR="00C924E2" w:rsidRPr="00EB0818" w:rsidRDefault="00C924E2" w:rsidP="00C924E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37708A61" w14:textId="24D52CBA" w:rsidR="00C924E2" w:rsidRPr="00EB0818" w:rsidRDefault="00C924E2" w:rsidP="00C924E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4327D2" w14:textId="33D13B65" w:rsidR="00C924E2" w:rsidRPr="00EB0818" w:rsidRDefault="00C924E2" w:rsidP="00C924E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7972DE" w14:textId="667C6BDF" w:rsidR="00C924E2" w:rsidRPr="00EB0818" w:rsidRDefault="00C924E2" w:rsidP="00C924E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Role (if allocated)</w:t>
            </w:r>
          </w:p>
        </w:tc>
      </w:tr>
      <w:tr w:rsidR="00C924E2" w:rsidRPr="00EB0818" w14:paraId="076B8143" w14:textId="77777777" w:rsidTr="00C924E2">
        <w:tc>
          <w:tcPr>
            <w:tcW w:w="2200" w:type="dxa"/>
            <w:vAlign w:val="center"/>
          </w:tcPr>
          <w:p w14:paraId="3C15574A" w14:textId="65680A27" w:rsidR="00C924E2" w:rsidRPr="00EB0818" w:rsidRDefault="00C924E2" w:rsidP="009A698C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19C27505" w14:textId="6F2364B4" w:rsidR="00C924E2" w:rsidRPr="00EB0818" w:rsidRDefault="00C924E2" w:rsidP="009A698C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14:paraId="303D913F" w14:textId="77777777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4101110" w14:textId="015B8D04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24E2" w:rsidRPr="00EB0818" w14:paraId="509E61F5" w14:textId="77777777" w:rsidTr="00C924E2">
        <w:tc>
          <w:tcPr>
            <w:tcW w:w="2200" w:type="dxa"/>
            <w:vAlign w:val="center"/>
          </w:tcPr>
          <w:p w14:paraId="16E68E84" w14:textId="635A6397" w:rsidR="00C924E2" w:rsidRPr="00EB0818" w:rsidRDefault="00C924E2" w:rsidP="00B81C01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25F60EE2" w14:textId="3BDB4D25" w:rsidR="00C924E2" w:rsidRPr="00EB0818" w:rsidRDefault="00C924E2" w:rsidP="00B81C01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14:paraId="401DEBBC" w14:textId="77777777" w:rsidR="00C924E2" w:rsidRPr="00EB0818" w:rsidRDefault="00C924E2" w:rsidP="00B81C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BA5BF07" w14:textId="44F9D99B" w:rsidR="00C924E2" w:rsidRPr="00EB0818" w:rsidRDefault="00C924E2" w:rsidP="00B81C0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24E2" w:rsidRPr="00EB0818" w14:paraId="73C68494" w14:textId="77777777" w:rsidTr="00C924E2">
        <w:tc>
          <w:tcPr>
            <w:tcW w:w="2200" w:type="dxa"/>
            <w:vAlign w:val="center"/>
          </w:tcPr>
          <w:p w14:paraId="7423B908" w14:textId="1DAB8780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14:paraId="197E62A4" w14:textId="672B52BD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477F00" w14:textId="77777777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09AF570" w14:textId="56E953FA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24E2" w:rsidRPr="00EB0818" w14:paraId="4AB3E8A6" w14:textId="77777777" w:rsidTr="00C924E2">
        <w:tc>
          <w:tcPr>
            <w:tcW w:w="2200" w:type="dxa"/>
            <w:vAlign w:val="center"/>
          </w:tcPr>
          <w:p w14:paraId="38E6A568" w14:textId="587A05B3" w:rsidR="00C924E2" w:rsidRPr="00EB0818" w:rsidRDefault="00C924E2" w:rsidP="009A698C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764" w:type="dxa"/>
            <w:vAlign w:val="center"/>
          </w:tcPr>
          <w:p w14:paraId="03645DED" w14:textId="041215C0" w:rsidR="00C924E2" w:rsidRPr="00EB0818" w:rsidRDefault="00C924E2" w:rsidP="009A698C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14:paraId="6C54CED9" w14:textId="77777777" w:rsidR="00C924E2" w:rsidRPr="00EB0818" w:rsidRDefault="00C924E2" w:rsidP="009A698C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3C740A17" w14:textId="61E01364" w:rsidR="00C924E2" w:rsidRPr="00EB0818" w:rsidRDefault="00C924E2" w:rsidP="009A698C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</w:tr>
      <w:tr w:rsidR="00C924E2" w:rsidRPr="00EB0818" w14:paraId="6EE3E7BA" w14:textId="77777777" w:rsidTr="00C924E2">
        <w:tc>
          <w:tcPr>
            <w:tcW w:w="2200" w:type="dxa"/>
            <w:vAlign w:val="center"/>
          </w:tcPr>
          <w:p w14:paraId="03C91426" w14:textId="5C3999D0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14:paraId="5416A442" w14:textId="13665E4E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0470FC" w14:textId="77777777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03A8697F" w14:textId="0C904DC7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24E2" w:rsidRPr="00EB0818" w14:paraId="381689FB" w14:textId="77777777" w:rsidTr="00C924E2">
        <w:tc>
          <w:tcPr>
            <w:tcW w:w="2200" w:type="dxa"/>
            <w:vAlign w:val="center"/>
          </w:tcPr>
          <w:p w14:paraId="0F6CDCD5" w14:textId="28CEAF15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14:paraId="5E608801" w14:textId="44D9083E" w:rsidR="00C924E2" w:rsidRPr="00EB0818" w:rsidRDefault="00C924E2" w:rsidP="009A698C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  <w:tc>
          <w:tcPr>
            <w:tcW w:w="2835" w:type="dxa"/>
          </w:tcPr>
          <w:p w14:paraId="65526AAA" w14:textId="77777777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384E8A25" w14:textId="206F3509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24E2" w:rsidRPr="00EB0818" w14:paraId="36C501C4" w14:textId="77777777" w:rsidTr="00C924E2">
        <w:tc>
          <w:tcPr>
            <w:tcW w:w="2200" w:type="dxa"/>
            <w:vAlign w:val="center"/>
          </w:tcPr>
          <w:p w14:paraId="53B8222C" w14:textId="1C1F8F66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14:paraId="5A03D078" w14:textId="551E13C8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98644A3" w14:textId="77777777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F61674E" w14:textId="25D2F824" w:rsidR="00C924E2" w:rsidRPr="00EB0818" w:rsidRDefault="00C924E2" w:rsidP="009A69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EE17B4B" w14:textId="77777777" w:rsidR="00AC4002" w:rsidRPr="00EB0818" w:rsidRDefault="00AC4002" w:rsidP="007C72BF">
      <w:pPr>
        <w:spacing w:before="120" w:after="120"/>
        <w:rPr>
          <w:rFonts w:ascii="Arial" w:hAnsi="Arial" w:cs="Arial"/>
        </w:rPr>
      </w:pPr>
    </w:p>
    <w:p w14:paraId="56BA6649" w14:textId="77777777" w:rsidR="000C1D99" w:rsidRDefault="000C1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1BCCF8C" w14:textId="3793C3E1" w:rsidR="009A698C" w:rsidRPr="007D1245" w:rsidRDefault="007D1245" w:rsidP="007D1245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9A698C" w:rsidRPr="007D1245">
        <w:rPr>
          <w:rFonts w:ascii="Arial" w:hAnsi="Arial" w:cs="Arial"/>
          <w:b/>
        </w:rPr>
        <w:t>Local Risk Assessment</w:t>
      </w:r>
    </w:p>
    <w:p w14:paraId="6372E96D" w14:textId="77777777" w:rsidR="009A698C" w:rsidRPr="00EB0818" w:rsidRDefault="009A698C" w:rsidP="009A698C">
      <w:p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 xml:space="preserve">The following table details known risks affecting the community and actions that can be taken to reduce their impact.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6"/>
        <w:gridCol w:w="2337"/>
        <w:gridCol w:w="3446"/>
      </w:tblGrid>
      <w:tr w:rsidR="00A06059" w:rsidRPr="00EB0818" w14:paraId="55C9F384" w14:textId="77777777" w:rsidTr="007D1245">
        <w:trPr>
          <w:trHeight w:val="659"/>
        </w:trPr>
        <w:tc>
          <w:tcPr>
            <w:tcW w:w="1838" w:type="dxa"/>
            <w:shd w:val="clear" w:color="auto" w:fill="D9D9D9" w:themeFill="background1" w:themeFillShade="D9"/>
          </w:tcPr>
          <w:p w14:paraId="4A71E3F2" w14:textId="77777777" w:rsidR="00A5005C" w:rsidRPr="00EB0818" w:rsidRDefault="00A5005C" w:rsidP="00150E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Risks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0E42A398" w14:textId="77777777" w:rsidR="00A5005C" w:rsidRPr="00EB0818" w:rsidRDefault="00A5005C" w:rsidP="00150E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2D8AA82E" w14:textId="77777777" w:rsidR="00A5005C" w:rsidRPr="00EB0818" w:rsidRDefault="00A5005C" w:rsidP="00150E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Impact on community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3B62BBC3" w14:textId="77777777" w:rsidR="00A5005C" w:rsidRPr="00EB0818" w:rsidRDefault="00A5005C" w:rsidP="00150E6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 xml:space="preserve">What </w:t>
            </w:r>
            <w:r w:rsidR="00153E10" w:rsidRPr="00EB0818">
              <w:rPr>
                <w:rFonts w:ascii="Arial" w:hAnsi="Arial" w:cs="Arial"/>
                <w:b/>
              </w:rPr>
              <w:t>action can be taken</w:t>
            </w:r>
            <w:r w:rsidRPr="00EB0818">
              <w:rPr>
                <w:rFonts w:ascii="Arial" w:hAnsi="Arial" w:cs="Arial"/>
                <w:b/>
              </w:rPr>
              <w:t>?</w:t>
            </w:r>
          </w:p>
        </w:tc>
      </w:tr>
      <w:tr w:rsidR="00A06059" w:rsidRPr="00EB0818" w14:paraId="2A8C963D" w14:textId="77777777" w:rsidTr="00C924E2">
        <w:trPr>
          <w:trHeight w:val="406"/>
        </w:trPr>
        <w:tc>
          <w:tcPr>
            <w:tcW w:w="1838" w:type="dxa"/>
            <w:shd w:val="clear" w:color="auto" w:fill="auto"/>
          </w:tcPr>
          <w:p w14:paraId="3F8FFA53" w14:textId="0F1A713E" w:rsidR="00A5005C" w:rsidRPr="00EB0818" w:rsidRDefault="00100F6F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Severe weather</w:t>
            </w:r>
            <w:r w:rsidR="007D1245">
              <w:rPr>
                <w:rFonts w:ascii="Arial" w:eastAsia="Cambria" w:hAnsi="Arial" w:cs="Arial"/>
                <w:lang w:val="en-US"/>
              </w:rPr>
              <w:t xml:space="preserve"> or</w:t>
            </w:r>
          </w:p>
          <w:p w14:paraId="11832729" w14:textId="73934A15" w:rsidR="0074620D" w:rsidRPr="00EB0818" w:rsidRDefault="007D1245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h</w:t>
            </w:r>
            <w:r w:rsidR="00C96711" w:rsidRPr="00EB0818">
              <w:rPr>
                <w:rFonts w:ascii="Arial" w:eastAsia="Cambria" w:hAnsi="Arial" w:cs="Arial"/>
                <w:lang w:val="en-US"/>
              </w:rPr>
              <w:t xml:space="preserve">eavy </w:t>
            </w:r>
            <w:r>
              <w:rPr>
                <w:rFonts w:ascii="Arial" w:eastAsia="Cambria" w:hAnsi="Arial" w:cs="Arial"/>
                <w:lang w:val="en-US"/>
              </w:rPr>
              <w:t>s</w:t>
            </w:r>
            <w:r w:rsidR="00C96711" w:rsidRPr="00EB0818">
              <w:rPr>
                <w:rFonts w:ascii="Arial" w:eastAsia="Cambria" w:hAnsi="Arial" w:cs="Arial"/>
                <w:lang w:val="en-US"/>
              </w:rPr>
              <w:t>now</w:t>
            </w:r>
          </w:p>
          <w:p w14:paraId="6F81FDAC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68EDAF03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015FE5ED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570474C9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61012BFE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0501A6F0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2B6DFBBD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355F3E21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21DF41DF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0CEEBF3D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3E2B359E" w14:textId="77777777" w:rsidR="00AF24FB" w:rsidRPr="00EB0818" w:rsidRDefault="00AF24FB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1AB4B98E" w14:textId="59FE74B4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Anywhere in village</w:t>
            </w:r>
            <w:r w:rsidR="007D1245">
              <w:rPr>
                <w:rFonts w:ascii="Arial" w:eastAsia="Cambria" w:hAnsi="Arial" w:cs="Arial"/>
                <w:lang w:val="en-US"/>
              </w:rPr>
              <w:t>?</w:t>
            </w:r>
          </w:p>
          <w:p w14:paraId="7385B602" w14:textId="77777777" w:rsidR="00AF24FB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Sheltered </w:t>
            </w:r>
            <w:r w:rsidR="007D1245">
              <w:rPr>
                <w:rFonts w:ascii="Arial" w:eastAsia="Cambria" w:hAnsi="Arial" w:cs="Arial"/>
                <w:lang w:val="en-US"/>
              </w:rPr>
              <w:t>a</w:t>
            </w:r>
            <w:r w:rsidRPr="00EB0818">
              <w:rPr>
                <w:rFonts w:ascii="Arial" w:eastAsia="Cambria" w:hAnsi="Arial" w:cs="Arial"/>
                <w:lang w:val="en-US"/>
              </w:rPr>
              <w:t>ccommodation?</w:t>
            </w:r>
          </w:p>
          <w:p w14:paraId="223F372F" w14:textId="7766E176" w:rsidR="007D1245" w:rsidRPr="00EB0818" w:rsidRDefault="007D1245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On access roads?</w:t>
            </w:r>
          </w:p>
        </w:tc>
        <w:tc>
          <w:tcPr>
            <w:tcW w:w="2337" w:type="dxa"/>
          </w:tcPr>
          <w:p w14:paraId="7092C4CB" w14:textId="77777777" w:rsidR="00C924E2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Limited or difficult a</w:t>
            </w:r>
            <w:r w:rsidR="00C96711" w:rsidRPr="00EB0818">
              <w:rPr>
                <w:rFonts w:ascii="Arial" w:eastAsia="Cambria" w:hAnsi="Arial" w:cs="Arial"/>
                <w:lang w:val="en-US"/>
              </w:rPr>
              <w:t>ccess in and out and within village</w:t>
            </w:r>
            <w:r>
              <w:rPr>
                <w:rFonts w:ascii="Arial" w:eastAsia="Cambria" w:hAnsi="Arial" w:cs="Arial"/>
                <w:lang w:val="en-US"/>
              </w:rPr>
              <w:t>.</w:t>
            </w:r>
          </w:p>
          <w:p w14:paraId="77FE650C" w14:textId="129DE620" w:rsidR="00C96711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utilities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75776F2C" w14:textId="77777777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Care providers unable to meet their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commitments</w:t>
            </w:r>
            <w:proofErr w:type="gramEnd"/>
          </w:p>
          <w:p w14:paraId="01F0E7E5" w14:textId="77777777" w:rsidR="00100F6F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Disruption for pedestrians and possible physical injury</w:t>
            </w:r>
          </w:p>
        </w:tc>
        <w:tc>
          <w:tcPr>
            <w:tcW w:w="3446" w:type="dxa"/>
            <w:shd w:val="clear" w:color="auto" w:fill="auto"/>
          </w:tcPr>
          <w:p w14:paraId="15B4C6E0" w14:textId="533E4642" w:rsidR="00C924E2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Ensure grit bins are full</w:t>
            </w:r>
            <w:r>
              <w:rPr>
                <w:rFonts w:ascii="Arial" w:eastAsia="Cambria" w:hAnsi="Arial" w:cs="Arial"/>
                <w:lang w:val="en-US"/>
              </w:rPr>
              <w:t>.</w:t>
            </w:r>
          </w:p>
          <w:p w14:paraId="11FCE7E1" w14:textId="57A16754" w:rsidR="00DB056D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Mo</w:t>
            </w:r>
            <w:r w:rsidR="00DB056D" w:rsidRPr="00EB0818">
              <w:rPr>
                <w:rFonts w:ascii="Arial" w:eastAsia="Cambria" w:hAnsi="Arial" w:cs="Arial"/>
                <w:lang w:val="en-US"/>
              </w:rPr>
              <w:t>nitor weather warnings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2E58523F" w14:textId="03C72401" w:rsidR="00C96711" w:rsidRPr="00EB0818" w:rsidRDefault="00C96711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Contact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/deploy </w:t>
            </w:r>
            <w:r w:rsidRPr="00EB0818">
              <w:rPr>
                <w:rFonts w:ascii="Arial" w:eastAsia="Cambria" w:hAnsi="Arial" w:cs="Arial"/>
                <w:lang w:val="en-US"/>
              </w:rPr>
              <w:t>Snow Wardens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0D580B83" w14:textId="2D178425" w:rsidR="00A5005C" w:rsidRDefault="00100F6F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Ensure grit</w:t>
            </w:r>
            <w:r w:rsidR="001A2F21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  <w:r w:rsidRPr="00EB0818">
              <w:rPr>
                <w:rFonts w:ascii="Arial" w:eastAsia="Cambria" w:hAnsi="Arial" w:cs="Arial"/>
                <w:lang w:val="en-US"/>
              </w:rPr>
              <w:t xml:space="preserve">bins </w:t>
            </w:r>
            <w:r w:rsidR="00DB056D" w:rsidRPr="00EB0818">
              <w:rPr>
                <w:rFonts w:ascii="Arial" w:eastAsia="Cambria" w:hAnsi="Arial" w:cs="Arial"/>
                <w:lang w:val="en-US"/>
              </w:rPr>
              <w:t>are full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(RCC on request).</w:t>
            </w:r>
          </w:p>
          <w:p w14:paraId="7A354DE3" w14:textId="0A5AC76D" w:rsidR="00C924E2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View Gritting routes on RCC website.</w:t>
            </w:r>
          </w:p>
          <w:p w14:paraId="05BE6527" w14:textId="77777777" w:rsidR="00100F6F" w:rsidRPr="00EB0818" w:rsidRDefault="00DB056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Contact v</w:t>
            </w:r>
            <w:r w:rsidR="00100F6F" w:rsidRPr="00EB0818">
              <w:rPr>
                <w:rFonts w:ascii="Arial" w:eastAsia="Cambria" w:hAnsi="Arial" w:cs="Arial"/>
                <w:lang w:val="en-US"/>
              </w:rPr>
              <w:t xml:space="preserve">olunteer groups </w:t>
            </w:r>
            <w:r w:rsidRPr="00EB0818">
              <w:rPr>
                <w:rFonts w:ascii="Arial" w:eastAsia="Cambria" w:hAnsi="Arial" w:cs="Arial"/>
                <w:lang w:val="en-US"/>
              </w:rPr>
              <w:t>(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maybe Neighbourhood</w:t>
            </w:r>
            <w:proofErr w:type="gramEnd"/>
            <w:r w:rsidRPr="00EB0818">
              <w:rPr>
                <w:rFonts w:ascii="Arial" w:eastAsia="Cambria" w:hAnsi="Arial" w:cs="Arial"/>
                <w:lang w:val="en-US"/>
              </w:rPr>
              <w:t xml:space="preserve"> Watch Group) </w:t>
            </w:r>
            <w:r w:rsidR="00100F6F" w:rsidRPr="00EB0818">
              <w:rPr>
                <w:rFonts w:ascii="Arial" w:eastAsia="Cambria" w:hAnsi="Arial" w:cs="Arial"/>
                <w:lang w:val="en-US"/>
              </w:rPr>
              <w:t xml:space="preserve">to check on vulnerable </w:t>
            </w:r>
            <w:r w:rsidRPr="00EB0818">
              <w:rPr>
                <w:rFonts w:ascii="Arial" w:eastAsia="Cambria" w:hAnsi="Arial" w:cs="Arial"/>
                <w:lang w:val="en-US"/>
              </w:rPr>
              <w:t>people in the area.</w:t>
            </w:r>
          </w:p>
          <w:p w14:paraId="743B445C" w14:textId="17DA6676" w:rsidR="00DB056D" w:rsidRPr="00EB0818" w:rsidRDefault="00DB056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</w:t>
            </w:r>
            <w:r w:rsidR="00C924E2">
              <w:rPr>
                <w:rFonts w:ascii="Arial" w:eastAsia="Cambria" w:hAnsi="Arial" w:cs="Arial"/>
                <w:lang w:val="en-US"/>
              </w:rPr>
              <w:t>onsider contacting c</w:t>
            </w:r>
            <w:r w:rsidRPr="00EB0818">
              <w:rPr>
                <w:rFonts w:ascii="Arial" w:eastAsia="Cambria" w:hAnsi="Arial" w:cs="Arial"/>
                <w:lang w:val="en-US"/>
              </w:rPr>
              <w:t xml:space="preserve">ommunity First Aid </w:t>
            </w:r>
            <w:r w:rsidR="00C924E2">
              <w:rPr>
                <w:rFonts w:ascii="Arial" w:eastAsia="Cambria" w:hAnsi="Arial" w:cs="Arial"/>
                <w:lang w:val="en-US"/>
              </w:rPr>
              <w:t>r</w:t>
            </w:r>
            <w:r w:rsidRPr="00EB0818">
              <w:rPr>
                <w:rFonts w:ascii="Arial" w:eastAsia="Cambria" w:hAnsi="Arial" w:cs="Arial"/>
                <w:lang w:val="en-US"/>
              </w:rPr>
              <w:t>esponders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70154335" w14:textId="40E45A76" w:rsidR="00532429" w:rsidRDefault="00C924E2" w:rsidP="00C924E2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 xml:space="preserve">Consider activation of </w:t>
            </w:r>
            <w:r w:rsidR="00560703" w:rsidRPr="00EB0818">
              <w:rPr>
                <w:rFonts w:ascii="Arial" w:eastAsia="Cambria" w:hAnsi="Arial" w:cs="Arial"/>
                <w:lang w:val="en-US"/>
              </w:rPr>
              <w:t>Emergency Rest Centre</w:t>
            </w:r>
            <w:r>
              <w:rPr>
                <w:rFonts w:ascii="Arial" w:eastAsia="Cambria" w:hAnsi="Arial" w:cs="Arial"/>
                <w:lang w:val="en-US"/>
              </w:rPr>
              <w:t>.</w:t>
            </w:r>
          </w:p>
          <w:p w14:paraId="20BA6A4C" w14:textId="1D3E0A13" w:rsidR="00150E66" w:rsidRPr="00EB0818" w:rsidRDefault="00150E66" w:rsidP="00C924E2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Create warm communal areas</w:t>
            </w:r>
          </w:p>
        </w:tc>
      </w:tr>
      <w:tr w:rsidR="00560703" w:rsidRPr="00EB0818" w14:paraId="0ABE7978" w14:textId="77777777" w:rsidTr="00C924E2">
        <w:trPr>
          <w:trHeight w:val="406"/>
        </w:trPr>
        <w:tc>
          <w:tcPr>
            <w:tcW w:w="1838" w:type="dxa"/>
            <w:shd w:val="clear" w:color="auto" w:fill="auto"/>
          </w:tcPr>
          <w:p w14:paraId="6E6C7793" w14:textId="7777777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Storms and Strong winds</w:t>
            </w:r>
          </w:p>
          <w:p w14:paraId="5234454D" w14:textId="7777777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3A538166" w14:textId="7777777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Anywhere in village</w:t>
            </w:r>
          </w:p>
          <w:p w14:paraId="2E03B281" w14:textId="1539CF30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5EE3C1D9" w14:textId="7777777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2337" w:type="dxa"/>
          </w:tcPr>
          <w:p w14:paraId="62908A81" w14:textId="050B3BB0" w:rsidR="00560703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Fallen trees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79F076C1" w14:textId="4CF8EF90" w:rsidR="00C924E2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Blocked roads.</w:t>
            </w:r>
          </w:p>
          <w:p w14:paraId="5E1E6D8C" w14:textId="37CE42D4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power</w:t>
            </w:r>
            <w:r w:rsidR="00C924E2">
              <w:rPr>
                <w:rFonts w:ascii="Arial" w:eastAsia="Cambria" w:hAnsi="Arial" w:cs="Arial"/>
                <w:lang w:val="en-US"/>
              </w:rPr>
              <w:t>/utilities</w:t>
            </w:r>
          </w:p>
          <w:p w14:paraId="45F20D2E" w14:textId="6C1D70F7" w:rsidR="00560703" w:rsidRPr="00EB0818" w:rsidRDefault="00560703" w:rsidP="00C924E2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Building 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and vehicle </w:t>
            </w:r>
            <w:r w:rsidRPr="00EB0818">
              <w:rPr>
                <w:rFonts w:ascii="Arial" w:eastAsia="Cambria" w:hAnsi="Arial" w:cs="Arial"/>
                <w:lang w:val="en-US"/>
              </w:rPr>
              <w:t>damage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</w:tc>
        <w:tc>
          <w:tcPr>
            <w:tcW w:w="3446" w:type="dxa"/>
            <w:shd w:val="clear" w:color="auto" w:fill="auto"/>
          </w:tcPr>
          <w:p w14:paraId="17418D82" w14:textId="41D47625" w:rsidR="00C924E2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Identify roads that need clearing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and report to RCC Highways.</w:t>
            </w:r>
          </w:p>
          <w:p w14:paraId="32D37AA0" w14:textId="7777777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Identify dangerous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trees</w:t>
            </w:r>
            <w:proofErr w:type="gramEnd"/>
          </w:p>
          <w:p w14:paraId="7614255D" w14:textId="7777777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Identify residents that require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shelter</w:t>
            </w:r>
            <w:proofErr w:type="gramEnd"/>
          </w:p>
          <w:p w14:paraId="7DEA476F" w14:textId="634832D6" w:rsidR="00560703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Consider em</w:t>
            </w:r>
            <w:r w:rsidR="00560703" w:rsidRPr="00EB0818">
              <w:rPr>
                <w:rFonts w:ascii="Arial" w:eastAsia="Cambria" w:hAnsi="Arial" w:cs="Arial"/>
                <w:lang w:val="en-US"/>
              </w:rPr>
              <w:t xml:space="preserve">ergency rest centre </w:t>
            </w:r>
            <w:proofErr w:type="gramStart"/>
            <w:r w:rsidR="00560703" w:rsidRPr="00EB0818">
              <w:rPr>
                <w:rFonts w:ascii="Arial" w:eastAsia="Cambria" w:hAnsi="Arial" w:cs="Arial"/>
                <w:lang w:val="en-US"/>
              </w:rPr>
              <w:t>activat</w:t>
            </w:r>
            <w:r w:rsidR="00532429">
              <w:rPr>
                <w:rFonts w:ascii="Arial" w:eastAsia="Cambria" w:hAnsi="Arial" w:cs="Arial"/>
                <w:lang w:val="en-US"/>
              </w:rPr>
              <w:t>ion</w:t>
            </w:r>
            <w:proofErr w:type="gramEnd"/>
          </w:p>
          <w:p w14:paraId="2BF6A70D" w14:textId="2C578881" w:rsidR="00560703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Contact utility companies</w:t>
            </w:r>
            <w:r>
              <w:rPr>
                <w:rFonts w:ascii="Arial" w:eastAsia="Cambria" w:hAnsi="Arial" w:cs="Arial"/>
                <w:lang w:val="en-US"/>
              </w:rPr>
              <w:t xml:space="preserve"> if necessary.</w:t>
            </w:r>
          </w:p>
          <w:p w14:paraId="307371B8" w14:textId="7E73BC52" w:rsidR="00560703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 xml:space="preserve">Consider requirement for </w:t>
            </w:r>
            <w:r w:rsidR="00560703" w:rsidRPr="00EB0818">
              <w:rPr>
                <w:rFonts w:ascii="Arial" w:eastAsia="Cambria" w:hAnsi="Arial" w:cs="Arial"/>
                <w:lang w:val="en-US"/>
              </w:rPr>
              <w:t xml:space="preserve">qualified contractors with </w:t>
            </w:r>
            <w:proofErr w:type="gramStart"/>
            <w:r w:rsidR="00560703" w:rsidRPr="00EB0818">
              <w:rPr>
                <w:rFonts w:ascii="Arial" w:eastAsia="Cambria" w:hAnsi="Arial" w:cs="Arial"/>
                <w:lang w:val="en-US"/>
              </w:rPr>
              <w:t>chainsaws</w:t>
            </w:r>
            <w:proofErr w:type="gramEnd"/>
          </w:p>
          <w:p w14:paraId="6EF9E3EE" w14:textId="6419A1CC" w:rsidR="00560703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Consider</w:t>
            </w:r>
            <w:r w:rsidR="00560703" w:rsidRPr="00EB0818">
              <w:rPr>
                <w:rFonts w:ascii="Arial" w:eastAsia="Cambria" w:hAnsi="Arial" w:cs="Arial"/>
                <w:lang w:val="en-US"/>
              </w:rPr>
              <w:t xml:space="preserve"> volunteer farmers with tractors and </w:t>
            </w:r>
            <w:proofErr w:type="gramStart"/>
            <w:r w:rsidR="00560703" w:rsidRPr="00EB0818">
              <w:rPr>
                <w:rFonts w:ascii="Arial" w:eastAsia="Cambria" w:hAnsi="Arial" w:cs="Arial"/>
                <w:lang w:val="en-US"/>
              </w:rPr>
              <w:t>telehandlers</w:t>
            </w:r>
            <w:proofErr w:type="gramEnd"/>
          </w:p>
          <w:p w14:paraId="57DE6B12" w14:textId="78E87D72" w:rsidR="004A7379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color w:val="FF0000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Contact utility companies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if necessary.</w:t>
            </w:r>
          </w:p>
        </w:tc>
      </w:tr>
      <w:tr w:rsidR="00560703" w:rsidRPr="00EB0818" w14:paraId="525AC64A" w14:textId="77777777" w:rsidTr="00C924E2">
        <w:trPr>
          <w:trHeight w:val="406"/>
        </w:trPr>
        <w:tc>
          <w:tcPr>
            <w:tcW w:w="1838" w:type="dxa"/>
            <w:shd w:val="clear" w:color="auto" w:fill="auto"/>
          </w:tcPr>
          <w:p w14:paraId="4846A199" w14:textId="3C0B4AD7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Heatwave</w:t>
            </w:r>
          </w:p>
        </w:tc>
        <w:tc>
          <w:tcPr>
            <w:tcW w:w="1916" w:type="dxa"/>
            <w:shd w:val="clear" w:color="auto" w:fill="auto"/>
          </w:tcPr>
          <w:p w14:paraId="58B23C7A" w14:textId="29E838EB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Anywhere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in </w:t>
            </w:r>
            <w:r w:rsidR="00C95FA9">
              <w:rPr>
                <w:rFonts w:ascii="Arial" w:eastAsia="Cambria" w:hAnsi="Arial" w:cs="Arial"/>
                <w:lang w:val="en-US"/>
              </w:rPr>
              <w:t>Village</w:t>
            </w:r>
          </w:p>
        </w:tc>
        <w:tc>
          <w:tcPr>
            <w:tcW w:w="2337" w:type="dxa"/>
          </w:tcPr>
          <w:p w14:paraId="48C7029D" w14:textId="4CD2B25C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Reduced mobility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for vulnerable people</w:t>
            </w:r>
          </w:p>
        </w:tc>
        <w:tc>
          <w:tcPr>
            <w:tcW w:w="3446" w:type="dxa"/>
            <w:shd w:val="clear" w:color="auto" w:fill="auto"/>
          </w:tcPr>
          <w:p w14:paraId="3845FFF9" w14:textId="060086CC" w:rsidR="00150E66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Identify vulnerable residents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and consider welfare checks.</w:t>
            </w:r>
          </w:p>
          <w:p w14:paraId="08B4F197" w14:textId="11EEAD0A" w:rsidR="00560703" w:rsidRPr="00EB0818" w:rsidRDefault="0056070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</w:t>
            </w:r>
            <w:r w:rsidR="00C924E2">
              <w:rPr>
                <w:rFonts w:ascii="Arial" w:eastAsia="Cambria" w:hAnsi="Arial" w:cs="Arial"/>
                <w:lang w:val="en-US"/>
              </w:rPr>
              <w:t>nsider contacting c</w:t>
            </w:r>
            <w:r w:rsidRPr="00EB0818">
              <w:rPr>
                <w:rFonts w:ascii="Arial" w:eastAsia="Cambria" w:hAnsi="Arial" w:cs="Arial"/>
                <w:lang w:val="en-US"/>
              </w:rPr>
              <w:t>ommunity First Responders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57B4E8FB" w14:textId="017573F8" w:rsidR="00150E66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Create cool community areas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</w:tc>
      </w:tr>
      <w:tr w:rsidR="00A06059" w:rsidRPr="00EB0818" w14:paraId="157379B9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7F75EE4E" w14:textId="77777777" w:rsidR="00A5005C" w:rsidRPr="00EB0818" w:rsidRDefault="00100F6F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Flooding</w:t>
            </w:r>
          </w:p>
          <w:p w14:paraId="6A4415FA" w14:textId="77777777" w:rsidR="0074620D" w:rsidRPr="00EB0818" w:rsidRDefault="0074620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510C0A89" w14:textId="77777777" w:rsidR="004260E7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Anywhere in village</w:t>
            </w:r>
          </w:p>
          <w:p w14:paraId="55FD0721" w14:textId="5270CB27" w:rsidR="00A5005C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(</w:t>
            </w:r>
            <w:r w:rsidR="007D1245">
              <w:rPr>
                <w:rFonts w:ascii="Arial" w:eastAsia="Cambria" w:hAnsi="Arial" w:cs="Arial"/>
                <w:lang w:val="en-US"/>
              </w:rPr>
              <w:t>identify known flood risk areas</w:t>
            </w:r>
            <w:r w:rsidR="00150E66" w:rsidRPr="00EB0818">
              <w:rPr>
                <w:rFonts w:ascii="Arial" w:eastAsia="Cambria" w:hAnsi="Arial" w:cs="Arial"/>
                <w:lang w:val="en-US"/>
              </w:rPr>
              <w:t>)</w:t>
            </w:r>
            <w:r w:rsidR="00E67FC5" w:rsidRPr="00EB0818">
              <w:rPr>
                <w:rFonts w:ascii="Arial" w:eastAsia="Cambria" w:hAnsi="Arial" w:cs="Arial"/>
                <w:lang w:val="en-US"/>
              </w:rPr>
              <w:t xml:space="preserve">        </w:t>
            </w:r>
          </w:p>
          <w:p w14:paraId="67076343" w14:textId="77777777" w:rsidR="00C42B46" w:rsidRPr="00EB0818" w:rsidRDefault="00C42B4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2337" w:type="dxa"/>
          </w:tcPr>
          <w:p w14:paraId="2177FF39" w14:textId="77777777" w:rsidR="00C42B46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access</w:t>
            </w:r>
          </w:p>
          <w:p w14:paraId="1386E72E" w14:textId="77777777" w:rsidR="00C42B46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Water damage</w:t>
            </w:r>
          </w:p>
          <w:p w14:paraId="395F8F67" w14:textId="77777777" w:rsidR="004260E7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utilities</w:t>
            </w:r>
          </w:p>
          <w:p w14:paraId="220D2508" w14:textId="77777777" w:rsidR="004260E7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Stranded livestock</w:t>
            </w:r>
          </w:p>
          <w:p w14:paraId="6D5269BD" w14:textId="77777777" w:rsidR="00C42B46" w:rsidRPr="00EB0818" w:rsidRDefault="00C42B4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0DAF5C98" w14:textId="77777777" w:rsidR="0074620D" w:rsidRPr="00EB0818" w:rsidRDefault="0074620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3446" w:type="dxa"/>
            <w:shd w:val="clear" w:color="auto" w:fill="auto"/>
          </w:tcPr>
          <w:p w14:paraId="7B84946B" w14:textId="4F718400" w:rsidR="00150E66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b/>
                <w:bCs/>
                <w:lang w:val="en-US"/>
              </w:rPr>
            </w:pPr>
            <w:r w:rsidRPr="00EB0818">
              <w:rPr>
                <w:rFonts w:ascii="Arial" w:eastAsia="Cambria" w:hAnsi="Arial" w:cs="Arial"/>
                <w:b/>
                <w:bCs/>
                <w:lang w:val="en-US"/>
              </w:rPr>
              <w:t xml:space="preserve">Do </w:t>
            </w:r>
            <w:r w:rsidR="007D1245">
              <w:rPr>
                <w:rFonts w:ascii="Arial" w:eastAsia="Cambria" w:hAnsi="Arial" w:cs="Arial"/>
                <w:b/>
                <w:bCs/>
                <w:lang w:val="en-US"/>
              </w:rPr>
              <w:t>n</w:t>
            </w:r>
            <w:r w:rsidRPr="00EB0818">
              <w:rPr>
                <w:rFonts w:ascii="Arial" w:eastAsia="Cambria" w:hAnsi="Arial" w:cs="Arial"/>
                <w:b/>
                <w:bCs/>
                <w:lang w:val="en-US"/>
              </w:rPr>
              <w:t xml:space="preserve">ot enter flood </w:t>
            </w:r>
            <w:proofErr w:type="gramStart"/>
            <w:r w:rsidRPr="00EB0818">
              <w:rPr>
                <w:rFonts w:ascii="Arial" w:eastAsia="Cambria" w:hAnsi="Arial" w:cs="Arial"/>
                <w:b/>
                <w:bCs/>
                <w:lang w:val="en-US"/>
              </w:rPr>
              <w:t>water</w:t>
            </w:r>
            <w:proofErr w:type="gramEnd"/>
          </w:p>
          <w:p w14:paraId="1B7FDA1C" w14:textId="47245439" w:rsidR="004260E7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Monitor </w:t>
            </w:r>
            <w:r w:rsidR="00150E66" w:rsidRPr="00EB0818">
              <w:rPr>
                <w:rFonts w:ascii="Arial" w:eastAsia="Cambria" w:hAnsi="Arial" w:cs="Arial"/>
                <w:lang w:val="en-US"/>
              </w:rPr>
              <w:t>weather warnings</w:t>
            </w:r>
            <w:r w:rsidRPr="00EB0818">
              <w:rPr>
                <w:rFonts w:ascii="Arial" w:eastAsia="Cambria" w:hAnsi="Arial" w:cs="Arial"/>
                <w:lang w:val="en-US"/>
              </w:rPr>
              <w:t xml:space="preserve"> </w:t>
            </w:r>
            <w:r w:rsidR="00150E66" w:rsidRPr="00EB0818">
              <w:rPr>
                <w:rFonts w:ascii="Arial" w:eastAsia="Cambria" w:hAnsi="Arial" w:cs="Arial"/>
                <w:lang w:val="en-US"/>
              </w:rPr>
              <w:t xml:space="preserve">and flood </w:t>
            </w:r>
            <w:proofErr w:type="gramStart"/>
            <w:r w:rsidR="00150E66" w:rsidRPr="00EB0818">
              <w:rPr>
                <w:rFonts w:ascii="Arial" w:eastAsia="Cambria" w:hAnsi="Arial" w:cs="Arial"/>
                <w:lang w:val="en-US"/>
              </w:rPr>
              <w:t>warnings</w:t>
            </w:r>
            <w:proofErr w:type="gramEnd"/>
          </w:p>
          <w:p w14:paraId="12DF2211" w14:textId="5D3FF2FC" w:rsidR="004260E7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Flood Wardens</w:t>
            </w:r>
            <w:r w:rsidR="00F63571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  <w:r w:rsidR="006F68E3" w:rsidRPr="00EB0818">
              <w:rPr>
                <w:rFonts w:ascii="Arial" w:eastAsia="Cambria" w:hAnsi="Arial" w:cs="Arial"/>
                <w:lang w:val="en-US"/>
              </w:rPr>
              <w:t xml:space="preserve">monitor </w:t>
            </w:r>
            <w:r w:rsidR="00150E66" w:rsidRPr="00EB0818">
              <w:rPr>
                <w:rFonts w:ascii="Arial" w:eastAsia="Cambria" w:hAnsi="Arial" w:cs="Arial"/>
                <w:lang w:val="en-US"/>
              </w:rPr>
              <w:t>water levels or flooding areas</w:t>
            </w:r>
            <w:r w:rsidR="00C924E2">
              <w:rPr>
                <w:rFonts w:ascii="Arial" w:eastAsia="Cambria" w:hAnsi="Arial" w:cs="Arial"/>
                <w:lang w:val="en-US"/>
              </w:rPr>
              <w:t>.</w:t>
            </w:r>
          </w:p>
          <w:p w14:paraId="7149771C" w14:textId="77777777" w:rsidR="00150E66" w:rsidRPr="00EB0818" w:rsidRDefault="004260E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Sandbags stored</w:t>
            </w:r>
            <w:r w:rsidR="00150E66" w:rsidRPr="00EB0818">
              <w:rPr>
                <w:rFonts w:ascii="Arial" w:eastAsia="Cambria" w:hAnsi="Arial" w:cs="Arial"/>
                <w:lang w:val="en-US"/>
              </w:rPr>
              <w:t>?</w:t>
            </w:r>
          </w:p>
          <w:p w14:paraId="348929F9" w14:textId="77777777" w:rsidR="00150E66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Deploy sandbags?</w:t>
            </w:r>
          </w:p>
          <w:p w14:paraId="339D15AE" w14:textId="77777777" w:rsidR="006F68E3" w:rsidRPr="00EB0818" w:rsidRDefault="006F68E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Contact volunteer groups to warn vulnerable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residents</w:t>
            </w:r>
            <w:proofErr w:type="gramEnd"/>
          </w:p>
          <w:p w14:paraId="2C558CED" w14:textId="55927838" w:rsidR="006F68E3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Consider e</w:t>
            </w:r>
            <w:r w:rsidR="006F68E3" w:rsidRPr="00EB0818">
              <w:rPr>
                <w:rFonts w:ascii="Arial" w:eastAsia="Cambria" w:hAnsi="Arial" w:cs="Arial"/>
                <w:lang w:val="en-US"/>
              </w:rPr>
              <w:t>mergency Rest Centre Activat</w:t>
            </w:r>
            <w:r w:rsidRPr="00EB0818">
              <w:rPr>
                <w:rFonts w:ascii="Arial" w:eastAsia="Cambria" w:hAnsi="Arial" w:cs="Arial"/>
                <w:lang w:val="en-US"/>
              </w:rPr>
              <w:t>ion</w:t>
            </w:r>
          </w:p>
          <w:p w14:paraId="18190456" w14:textId="77777777" w:rsidR="005516B6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lastRenderedPageBreak/>
              <w:t>Inform Highways of flooded roads</w:t>
            </w:r>
          </w:p>
          <w:p w14:paraId="7C973C85" w14:textId="77777777" w:rsidR="00150E66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Report flooded properties to Rutland CC</w:t>
            </w:r>
          </w:p>
          <w:p w14:paraId="690C3C55" w14:textId="21195FA4" w:rsidR="00C924E2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Contact RCC for bulk waste removal (do not remove waste without evidence for insurers)</w:t>
            </w:r>
          </w:p>
        </w:tc>
      </w:tr>
      <w:tr w:rsidR="00A06059" w:rsidRPr="00EB0818" w14:paraId="5E20048F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0A1176D1" w14:textId="5B65D3DC" w:rsidR="00A5005C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Major Road </w:t>
            </w:r>
            <w:r w:rsidR="00E81F55" w:rsidRPr="00EB0818">
              <w:rPr>
                <w:rFonts w:ascii="Arial" w:eastAsia="Cambria" w:hAnsi="Arial" w:cs="Arial"/>
                <w:lang w:val="en-US"/>
              </w:rPr>
              <w:t>Incident</w:t>
            </w:r>
          </w:p>
          <w:p w14:paraId="5B07E3C6" w14:textId="77777777" w:rsidR="0074620D" w:rsidRPr="00EB0818" w:rsidRDefault="0074620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58BA1771" w14:textId="0F016DB0" w:rsidR="00A5005C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village </w:t>
            </w:r>
          </w:p>
        </w:tc>
        <w:tc>
          <w:tcPr>
            <w:tcW w:w="2337" w:type="dxa"/>
          </w:tcPr>
          <w:p w14:paraId="76223532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Many</w:t>
            </w:r>
            <w:proofErr w:type="gramEnd"/>
            <w:r w:rsidRPr="00EB0818">
              <w:rPr>
                <w:rFonts w:ascii="Arial" w:eastAsia="Cambria" w:hAnsi="Arial" w:cs="Arial"/>
                <w:lang w:val="en-US"/>
              </w:rPr>
              <w:t xml:space="preserve"> injured and displaced people</w:t>
            </w:r>
          </w:p>
          <w:p w14:paraId="195FB5A1" w14:textId="77777777" w:rsidR="00E81F55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Building damage</w:t>
            </w:r>
          </w:p>
          <w:p w14:paraId="07C79BB6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Access impaired</w:t>
            </w:r>
          </w:p>
        </w:tc>
        <w:tc>
          <w:tcPr>
            <w:tcW w:w="3446" w:type="dxa"/>
            <w:shd w:val="clear" w:color="auto" w:fill="auto"/>
          </w:tcPr>
          <w:p w14:paraId="0FAD4DC4" w14:textId="6E0CBCC4" w:rsidR="00A5005C" w:rsidRPr="00EB0818" w:rsidRDefault="0074620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Injured peop</w:t>
            </w:r>
            <w:r w:rsidR="00B831B7" w:rsidRPr="00EB0818">
              <w:rPr>
                <w:rFonts w:ascii="Arial" w:eastAsia="Cambria" w:hAnsi="Arial" w:cs="Arial"/>
                <w:lang w:val="en-US"/>
              </w:rPr>
              <w:t xml:space="preserve">le will need 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immediate </w:t>
            </w:r>
            <w:r w:rsidR="00B831B7" w:rsidRPr="00EB0818">
              <w:rPr>
                <w:rFonts w:ascii="Arial" w:eastAsia="Cambria" w:hAnsi="Arial" w:cs="Arial"/>
                <w:lang w:val="en-US"/>
              </w:rPr>
              <w:t>medical attention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whilst waiting for emergency </w:t>
            </w:r>
            <w:proofErr w:type="gramStart"/>
            <w:r w:rsidR="00C924E2">
              <w:rPr>
                <w:rFonts w:ascii="Arial" w:eastAsia="Cambria" w:hAnsi="Arial" w:cs="Arial"/>
                <w:lang w:val="en-US"/>
              </w:rPr>
              <w:t>services</w:t>
            </w:r>
            <w:proofErr w:type="gramEnd"/>
          </w:p>
          <w:p w14:paraId="068D17F9" w14:textId="77777777" w:rsidR="0074620D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Contact Community First Responders and </w:t>
            </w:r>
            <w:r w:rsidR="0074620D" w:rsidRPr="00EB0818">
              <w:rPr>
                <w:rFonts w:ascii="Arial" w:eastAsia="Cambria" w:hAnsi="Arial" w:cs="Arial"/>
                <w:lang w:val="en-US"/>
              </w:rPr>
              <w:t xml:space="preserve">first </w:t>
            </w:r>
            <w:proofErr w:type="gramStart"/>
            <w:r w:rsidR="0074620D" w:rsidRPr="00EB0818">
              <w:rPr>
                <w:rFonts w:ascii="Arial" w:eastAsia="Cambria" w:hAnsi="Arial" w:cs="Arial"/>
                <w:lang w:val="en-US"/>
              </w:rPr>
              <w:t>aiders</w:t>
            </w:r>
            <w:proofErr w:type="gramEnd"/>
          </w:p>
          <w:p w14:paraId="6DDD4EAC" w14:textId="53EEC977" w:rsidR="0074620D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Consider the requirement to a</w:t>
            </w:r>
            <w:r w:rsidR="00B831B7" w:rsidRPr="00EB0818">
              <w:rPr>
                <w:rFonts w:ascii="Arial" w:eastAsia="Cambria" w:hAnsi="Arial" w:cs="Arial"/>
                <w:lang w:val="en-US"/>
              </w:rPr>
              <w:t>ctivate Emergency Rest Centre</w:t>
            </w:r>
          </w:p>
        </w:tc>
      </w:tr>
      <w:tr w:rsidR="00A06059" w:rsidRPr="00EB0818" w14:paraId="38403493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0D5BC755" w14:textId="77777777" w:rsidR="0074620D" w:rsidRPr="00EB0818" w:rsidRDefault="005E48DC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Industrial Accident</w:t>
            </w:r>
            <w:r w:rsidR="0074620D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  <w:r w:rsidR="00B831B7" w:rsidRPr="00EB0818">
              <w:rPr>
                <w:rFonts w:ascii="Arial" w:eastAsia="Cambria" w:hAnsi="Arial" w:cs="Arial"/>
                <w:lang w:val="en-US"/>
              </w:rPr>
              <w:t>or Gas Leak/ explosion</w:t>
            </w:r>
          </w:p>
        </w:tc>
        <w:tc>
          <w:tcPr>
            <w:tcW w:w="1916" w:type="dxa"/>
            <w:shd w:val="clear" w:color="auto" w:fill="auto"/>
          </w:tcPr>
          <w:p w14:paraId="14FAB224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village </w:t>
            </w:r>
          </w:p>
          <w:p w14:paraId="7090D3A3" w14:textId="77777777" w:rsidR="00A5005C" w:rsidRPr="00EB0818" w:rsidRDefault="00A5005C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2337" w:type="dxa"/>
          </w:tcPr>
          <w:p w14:paraId="7F13F5C5" w14:textId="77777777" w:rsidR="00A5005C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Threat to safety</w:t>
            </w:r>
          </w:p>
          <w:p w14:paraId="3BC87396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Building damage</w:t>
            </w:r>
          </w:p>
          <w:p w14:paraId="1407266C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Access impaired</w:t>
            </w:r>
          </w:p>
        </w:tc>
        <w:tc>
          <w:tcPr>
            <w:tcW w:w="3446" w:type="dxa"/>
            <w:shd w:val="clear" w:color="auto" w:fill="auto"/>
          </w:tcPr>
          <w:p w14:paraId="6B541C4B" w14:textId="77777777" w:rsidR="00EF74D5" w:rsidRPr="00EB0818" w:rsidRDefault="00EF74D5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Inform Fire service (threat to life)</w:t>
            </w:r>
          </w:p>
          <w:p w14:paraId="5CEC4DD6" w14:textId="4A495047" w:rsidR="00EF74D5" w:rsidRPr="00EB0818" w:rsidRDefault="00EF74D5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Inform Cadent (gas leak) </w:t>
            </w:r>
          </w:p>
          <w:p w14:paraId="7159CA68" w14:textId="0C0CAA42" w:rsidR="00A5005C" w:rsidRPr="00EB0818" w:rsidRDefault="0057711A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Identify individual r</w:t>
            </w:r>
            <w:r w:rsidR="0074620D" w:rsidRPr="00EB0818">
              <w:rPr>
                <w:rFonts w:ascii="Arial" w:eastAsia="Cambria" w:hAnsi="Arial" w:cs="Arial"/>
                <w:lang w:val="en-US"/>
              </w:rPr>
              <w:t xml:space="preserve">isks and vulnerable </w:t>
            </w:r>
            <w:proofErr w:type="gramStart"/>
            <w:r w:rsidR="0074620D" w:rsidRPr="00EB0818">
              <w:rPr>
                <w:rFonts w:ascii="Arial" w:eastAsia="Cambria" w:hAnsi="Arial" w:cs="Arial"/>
                <w:lang w:val="en-US"/>
              </w:rPr>
              <w:t>communities</w:t>
            </w:r>
            <w:proofErr w:type="gramEnd"/>
            <w:r w:rsidR="0074620D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</w:p>
          <w:p w14:paraId="1CB6FB6F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Assist in evacuating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area</w:t>
            </w:r>
            <w:proofErr w:type="gramEnd"/>
          </w:p>
          <w:p w14:paraId="24A2C19C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Activate Emergency Centre</w:t>
            </w:r>
          </w:p>
          <w:p w14:paraId="32D88A59" w14:textId="7C28C42E" w:rsidR="00150E66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Contact Rutland Building Control if buildings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unsafe</w:t>
            </w:r>
          </w:p>
        </w:tc>
      </w:tr>
      <w:tr w:rsidR="00A06059" w:rsidRPr="00EB0818" w14:paraId="0977F7BD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122DC6BE" w14:textId="77777777" w:rsidR="009B20B0" w:rsidRPr="00EB0818" w:rsidRDefault="006F68E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Major </w:t>
            </w:r>
            <w:r w:rsidR="005E48DC" w:rsidRPr="00EB0818">
              <w:rPr>
                <w:rFonts w:ascii="Arial" w:eastAsia="Cambria" w:hAnsi="Arial" w:cs="Arial"/>
                <w:lang w:val="en-US"/>
              </w:rPr>
              <w:t>Fire</w:t>
            </w:r>
          </w:p>
          <w:p w14:paraId="012E2A9D" w14:textId="77777777" w:rsidR="005770A7" w:rsidRPr="00EB0818" w:rsidRDefault="005770A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6325765D" w14:textId="77777777" w:rsidR="009B20B0" w:rsidRPr="00EB0818" w:rsidRDefault="006F68E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</w:t>
            </w:r>
            <w:r w:rsidR="00F1232E" w:rsidRPr="00EB0818">
              <w:rPr>
                <w:rFonts w:ascii="Arial" w:eastAsia="Cambria" w:hAnsi="Arial" w:cs="Arial"/>
                <w:lang w:val="en-US"/>
              </w:rPr>
              <w:t>Village</w:t>
            </w:r>
          </w:p>
        </w:tc>
        <w:tc>
          <w:tcPr>
            <w:tcW w:w="2337" w:type="dxa"/>
          </w:tcPr>
          <w:p w14:paraId="2F3AC9DE" w14:textId="77777777" w:rsidR="009B20B0" w:rsidRPr="00EB0818" w:rsidRDefault="006F68E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Building damage</w:t>
            </w:r>
          </w:p>
          <w:p w14:paraId="7D5F2728" w14:textId="77777777" w:rsidR="006F68E3" w:rsidRPr="00EB0818" w:rsidRDefault="006F68E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Threat to life</w:t>
            </w:r>
          </w:p>
        </w:tc>
        <w:tc>
          <w:tcPr>
            <w:tcW w:w="3446" w:type="dxa"/>
            <w:shd w:val="clear" w:color="auto" w:fill="auto"/>
          </w:tcPr>
          <w:p w14:paraId="444E5C8D" w14:textId="77777777" w:rsidR="005770A7" w:rsidRPr="00EB0818" w:rsidRDefault="005770A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Evacuate area</w:t>
            </w:r>
            <w:r w:rsidRPr="00EB0818">
              <w:rPr>
                <w:rFonts w:ascii="Arial" w:eastAsia="Cambria" w:hAnsi="Arial" w:cs="Arial"/>
                <w:lang w:val="en-US"/>
              </w:rPr>
              <w:br/>
            </w:r>
            <w:r w:rsidR="006F68E3" w:rsidRPr="00EB0818">
              <w:rPr>
                <w:rFonts w:ascii="Arial" w:eastAsia="Cambria" w:hAnsi="Arial" w:cs="Arial"/>
                <w:lang w:val="en-US"/>
              </w:rPr>
              <w:t xml:space="preserve">Emergency rest centre </w:t>
            </w:r>
            <w:proofErr w:type="gramStart"/>
            <w:r w:rsidR="006F68E3" w:rsidRPr="00EB0818">
              <w:rPr>
                <w:rFonts w:ascii="Arial" w:eastAsia="Cambria" w:hAnsi="Arial" w:cs="Arial"/>
                <w:lang w:val="en-US"/>
              </w:rPr>
              <w:t>activated</w:t>
            </w:r>
            <w:proofErr w:type="gramEnd"/>
          </w:p>
          <w:p w14:paraId="466E1DBF" w14:textId="254D7071" w:rsidR="00150E66" w:rsidRPr="00EB0818" w:rsidRDefault="00150E66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Contact Rutland Building Control if </w:t>
            </w:r>
            <w:r w:rsidR="00C924E2" w:rsidRPr="00EB0818">
              <w:rPr>
                <w:rFonts w:ascii="Arial" w:eastAsia="Cambria" w:hAnsi="Arial" w:cs="Arial"/>
                <w:lang w:val="en-US"/>
              </w:rPr>
              <w:t>buildings</w:t>
            </w:r>
            <w:r w:rsidR="00C924E2">
              <w:rPr>
                <w:rFonts w:ascii="Arial" w:eastAsia="Cambria" w:hAnsi="Arial" w:cs="Arial"/>
                <w:lang w:val="en-US"/>
              </w:rPr>
              <w:t xml:space="preserve"> unsafe</w:t>
            </w:r>
          </w:p>
        </w:tc>
      </w:tr>
      <w:tr w:rsidR="00A06059" w:rsidRPr="00EB0818" w14:paraId="66760778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5A67CED9" w14:textId="77777777" w:rsidR="009B20B0" w:rsidRPr="00EB0818" w:rsidRDefault="006F68E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Total or partial l</w:t>
            </w:r>
            <w:r w:rsidR="00CD73F2" w:rsidRPr="00EB0818">
              <w:rPr>
                <w:rFonts w:ascii="Arial" w:eastAsia="Cambria" w:hAnsi="Arial" w:cs="Arial"/>
                <w:lang w:val="en-US"/>
              </w:rPr>
              <w:t>oss of utilities/ i</w:t>
            </w:r>
            <w:r w:rsidR="005E48DC" w:rsidRPr="00EB0818">
              <w:rPr>
                <w:rFonts w:ascii="Arial" w:eastAsia="Cambria" w:hAnsi="Arial" w:cs="Arial"/>
                <w:lang w:val="en-US"/>
              </w:rPr>
              <w:t>nfrastructure</w:t>
            </w:r>
          </w:p>
          <w:p w14:paraId="5B7735B8" w14:textId="77777777" w:rsidR="005770A7" w:rsidRPr="00EB0818" w:rsidRDefault="005770A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50A3F338" w14:textId="77777777" w:rsidR="009B20B0" w:rsidRPr="00EB0818" w:rsidRDefault="00CD73F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the </w:t>
            </w:r>
            <w:r w:rsidR="00F1232E" w:rsidRPr="00EB0818">
              <w:rPr>
                <w:rFonts w:ascii="Arial" w:eastAsia="Cambria" w:hAnsi="Arial" w:cs="Arial"/>
                <w:lang w:val="en-US"/>
              </w:rPr>
              <w:t>Village</w:t>
            </w:r>
          </w:p>
          <w:p w14:paraId="0754BA59" w14:textId="2091A8B2" w:rsidR="00144424" w:rsidRPr="00EB0818" w:rsidRDefault="00144424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color w:val="FF0000"/>
                <w:lang w:val="en-US"/>
              </w:rPr>
            </w:pPr>
          </w:p>
        </w:tc>
        <w:tc>
          <w:tcPr>
            <w:tcW w:w="2337" w:type="dxa"/>
          </w:tcPr>
          <w:p w14:paraId="587DAE64" w14:textId="77777777" w:rsidR="00CD73F2" w:rsidRPr="00EB0818" w:rsidRDefault="00CD73F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heating</w:t>
            </w:r>
          </w:p>
          <w:p w14:paraId="689805CC" w14:textId="77777777" w:rsidR="00CD73F2" w:rsidRPr="00EB0818" w:rsidRDefault="00CD73F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cooking</w:t>
            </w:r>
          </w:p>
          <w:p w14:paraId="2B234A4A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sanitation facilities</w:t>
            </w:r>
          </w:p>
          <w:p w14:paraId="03E5B0EF" w14:textId="77777777" w:rsidR="00B831B7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Loss of communications</w:t>
            </w:r>
          </w:p>
          <w:p w14:paraId="1DC16F35" w14:textId="77777777" w:rsidR="009B20B0" w:rsidRPr="00EB0818" w:rsidRDefault="009B20B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3446" w:type="dxa"/>
            <w:shd w:val="clear" w:color="auto" w:fill="auto"/>
          </w:tcPr>
          <w:p w14:paraId="20D40871" w14:textId="28B786C2" w:rsidR="00B831B7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 xml:space="preserve">Welfare checks and information passing to vulnerable </w:t>
            </w:r>
            <w:proofErr w:type="gramStart"/>
            <w:r>
              <w:rPr>
                <w:rFonts w:ascii="Arial" w:eastAsia="Cambria" w:hAnsi="Arial" w:cs="Arial"/>
                <w:lang w:val="en-US"/>
              </w:rPr>
              <w:t>people</w:t>
            </w:r>
            <w:proofErr w:type="gramEnd"/>
          </w:p>
          <w:p w14:paraId="015495C5" w14:textId="7E59304C" w:rsidR="009B20B0" w:rsidRPr="00EB0818" w:rsidRDefault="00C924E2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Consider ac</w:t>
            </w:r>
            <w:r w:rsidR="00B831B7" w:rsidRPr="00EB0818">
              <w:rPr>
                <w:rFonts w:ascii="Arial" w:eastAsia="Cambria" w:hAnsi="Arial" w:cs="Arial"/>
                <w:lang w:val="en-US"/>
              </w:rPr>
              <w:t>tivat</w:t>
            </w:r>
            <w:r>
              <w:rPr>
                <w:rFonts w:ascii="Arial" w:eastAsia="Cambria" w:hAnsi="Arial" w:cs="Arial"/>
                <w:lang w:val="en-US"/>
              </w:rPr>
              <w:t xml:space="preserve">ion of </w:t>
            </w:r>
            <w:r w:rsidR="00B831B7" w:rsidRPr="00EB0818">
              <w:rPr>
                <w:rFonts w:ascii="Arial" w:eastAsia="Cambria" w:hAnsi="Arial" w:cs="Arial"/>
                <w:lang w:val="en-US"/>
              </w:rPr>
              <w:t xml:space="preserve">Emergency Rest Centre </w:t>
            </w:r>
          </w:p>
          <w:p w14:paraId="25025B51" w14:textId="77777777" w:rsidR="00F1232E" w:rsidRPr="00EB0818" w:rsidRDefault="00B831B7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Use a</w:t>
            </w:r>
            <w:r w:rsidR="00F1232E" w:rsidRPr="00EB0818">
              <w:rPr>
                <w:rFonts w:ascii="Arial" w:eastAsia="Cambria" w:hAnsi="Arial" w:cs="Arial"/>
                <w:lang w:val="en-US"/>
              </w:rPr>
              <w:t xml:space="preserve">lternative methods of communication </w:t>
            </w:r>
            <w:r w:rsidRPr="00EB0818">
              <w:rPr>
                <w:rFonts w:ascii="Arial" w:eastAsia="Cambria" w:hAnsi="Arial" w:cs="Arial"/>
                <w:lang w:val="en-US"/>
              </w:rPr>
              <w:t>such as noticeboards</w:t>
            </w:r>
            <w:r w:rsidR="00F1232E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</w:p>
        </w:tc>
      </w:tr>
      <w:tr w:rsidR="00A06059" w:rsidRPr="00EB0818" w14:paraId="7627DA4C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59097227" w14:textId="77777777" w:rsidR="009B20B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Long term strikes/labour withdrawal</w:t>
            </w:r>
          </w:p>
          <w:p w14:paraId="5A6D255F" w14:textId="77777777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283F9A3C" w14:textId="77777777" w:rsidR="009B20B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the </w:t>
            </w:r>
            <w:r w:rsidR="00F1232E" w:rsidRPr="00EB0818">
              <w:rPr>
                <w:rFonts w:ascii="Arial" w:eastAsia="Cambria" w:hAnsi="Arial" w:cs="Arial"/>
                <w:lang w:val="en-US"/>
              </w:rPr>
              <w:t>Village</w:t>
            </w:r>
          </w:p>
        </w:tc>
        <w:tc>
          <w:tcPr>
            <w:tcW w:w="2337" w:type="dxa"/>
          </w:tcPr>
          <w:p w14:paraId="2B0CB8C7" w14:textId="77777777" w:rsidR="007625A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Fuel shortages</w:t>
            </w:r>
          </w:p>
          <w:p w14:paraId="221980FD" w14:textId="77777777" w:rsidR="007625A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Food shortages</w:t>
            </w:r>
          </w:p>
          <w:p w14:paraId="47762374" w14:textId="77777777" w:rsidR="007625A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Power cuts</w:t>
            </w:r>
          </w:p>
          <w:p w14:paraId="1A3B062A" w14:textId="77777777" w:rsidR="009B20B0" w:rsidRPr="00EB0818" w:rsidRDefault="009B20B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3446" w:type="dxa"/>
            <w:shd w:val="clear" w:color="auto" w:fill="auto"/>
          </w:tcPr>
          <w:p w14:paraId="6A2F86F5" w14:textId="77777777" w:rsidR="007625A0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Volunteer dri</w:t>
            </w:r>
            <w:r w:rsidR="007625A0" w:rsidRPr="00EB0818">
              <w:rPr>
                <w:rFonts w:ascii="Arial" w:eastAsia="Cambria" w:hAnsi="Arial" w:cs="Arial"/>
                <w:lang w:val="en-US"/>
              </w:rPr>
              <w:t xml:space="preserve">vers for vulnerable </w:t>
            </w:r>
            <w:proofErr w:type="gramStart"/>
            <w:r w:rsidR="007625A0" w:rsidRPr="00EB0818">
              <w:rPr>
                <w:rFonts w:ascii="Arial" w:eastAsia="Cambria" w:hAnsi="Arial" w:cs="Arial"/>
                <w:lang w:val="en-US"/>
              </w:rPr>
              <w:t>residents</w:t>
            </w:r>
            <w:proofErr w:type="gramEnd"/>
            <w:r w:rsidR="007625A0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</w:p>
          <w:p w14:paraId="3C594669" w14:textId="77777777" w:rsidR="007625A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Contact care providers to check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provision</w:t>
            </w:r>
            <w:proofErr w:type="gramEnd"/>
          </w:p>
          <w:p w14:paraId="383C236D" w14:textId="0BEB9269" w:rsidR="007625A0" w:rsidRPr="00EB0818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Welfare checks on vulnerable people</w:t>
            </w:r>
          </w:p>
        </w:tc>
      </w:tr>
      <w:tr w:rsidR="00A06059" w:rsidRPr="00EB0818" w14:paraId="60647269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71EE7D4F" w14:textId="77777777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Aircraft Accident</w:t>
            </w:r>
          </w:p>
          <w:p w14:paraId="654A2886" w14:textId="77777777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69017B03" w14:textId="77777777" w:rsidR="007927A3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</w:t>
            </w:r>
            <w:r w:rsidR="007927A3" w:rsidRPr="00EB0818">
              <w:rPr>
                <w:rFonts w:ascii="Arial" w:eastAsia="Cambria" w:hAnsi="Arial" w:cs="Arial"/>
                <w:lang w:val="en-US"/>
              </w:rPr>
              <w:t>Village</w:t>
            </w:r>
          </w:p>
        </w:tc>
        <w:tc>
          <w:tcPr>
            <w:tcW w:w="2337" w:type="dxa"/>
          </w:tcPr>
          <w:p w14:paraId="78D9163A" w14:textId="77777777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Flight path of East Midlands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 xml:space="preserve">.  </w:t>
            </w:r>
            <w:proofErr w:type="gramEnd"/>
            <w:r w:rsidRPr="00EB0818">
              <w:rPr>
                <w:rFonts w:ascii="Arial" w:eastAsia="Cambria" w:hAnsi="Arial" w:cs="Arial"/>
                <w:lang w:val="en-US"/>
              </w:rPr>
              <w:t>Also, sole fliers such as helicopters, para</w:t>
            </w:r>
            <w:r w:rsidR="00627B27" w:rsidRPr="00EB0818">
              <w:rPr>
                <w:rFonts w:ascii="Arial" w:eastAsia="Cambria" w:hAnsi="Arial" w:cs="Arial"/>
                <w:lang w:val="en-US"/>
              </w:rPr>
              <w:t xml:space="preserve"> </w:t>
            </w:r>
            <w:r w:rsidRPr="00EB0818">
              <w:rPr>
                <w:rFonts w:ascii="Arial" w:eastAsia="Cambria" w:hAnsi="Arial" w:cs="Arial"/>
                <w:lang w:val="en-US"/>
              </w:rPr>
              <w:t>gliders</w:t>
            </w:r>
          </w:p>
        </w:tc>
        <w:tc>
          <w:tcPr>
            <w:tcW w:w="3446" w:type="dxa"/>
            <w:shd w:val="clear" w:color="auto" w:fill="auto"/>
          </w:tcPr>
          <w:p w14:paraId="5FDE0F83" w14:textId="6C314C67" w:rsidR="000C1D99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 xml:space="preserve">Inform emergency </w:t>
            </w:r>
            <w:proofErr w:type="gramStart"/>
            <w:r>
              <w:rPr>
                <w:rFonts w:ascii="Arial" w:eastAsia="Cambria" w:hAnsi="Arial" w:cs="Arial"/>
                <w:lang w:val="en-US"/>
              </w:rPr>
              <w:t>services</w:t>
            </w:r>
            <w:proofErr w:type="gramEnd"/>
            <w:r>
              <w:rPr>
                <w:rFonts w:ascii="Arial" w:eastAsia="Cambria" w:hAnsi="Arial" w:cs="Arial"/>
                <w:lang w:val="en-US"/>
              </w:rPr>
              <w:t xml:space="preserve"> </w:t>
            </w:r>
          </w:p>
          <w:p w14:paraId="3B369DBD" w14:textId="675C6D68" w:rsidR="007625A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Evacuate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area</w:t>
            </w:r>
            <w:proofErr w:type="gramEnd"/>
          </w:p>
          <w:p w14:paraId="394E4070" w14:textId="50E1C778" w:rsidR="007927A3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Activate </w:t>
            </w:r>
            <w:r w:rsidR="007927A3" w:rsidRPr="00EB0818">
              <w:rPr>
                <w:rFonts w:ascii="Arial" w:eastAsia="Cambria" w:hAnsi="Arial" w:cs="Arial"/>
                <w:lang w:val="en-US"/>
              </w:rPr>
              <w:t xml:space="preserve">Emergency </w:t>
            </w:r>
            <w:r w:rsidRPr="00EB0818">
              <w:rPr>
                <w:rFonts w:ascii="Arial" w:eastAsia="Cambria" w:hAnsi="Arial" w:cs="Arial"/>
                <w:lang w:val="en-US"/>
              </w:rPr>
              <w:t>Rest Centre</w:t>
            </w:r>
            <w:r w:rsidR="000C1D99">
              <w:rPr>
                <w:rFonts w:ascii="Arial" w:eastAsia="Cambria" w:hAnsi="Arial" w:cs="Arial"/>
                <w:lang w:val="en-US"/>
              </w:rPr>
              <w:t xml:space="preserve"> Command and Control </w:t>
            </w:r>
            <w:proofErr w:type="gramStart"/>
            <w:r w:rsidR="000C1D99">
              <w:rPr>
                <w:rFonts w:ascii="Arial" w:eastAsia="Cambria" w:hAnsi="Arial" w:cs="Arial"/>
                <w:lang w:val="en-US"/>
              </w:rPr>
              <w:t>faci</w:t>
            </w:r>
            <w:r w:rsidR="007D1245">
              <w:rPr>
                <w:rFonts w:ascii="Arial" w:eastAsia="Cambria" w:hAnsi="Arial" w:cs="Arial"/>
                <w:lang w:val="en-US"/>
              </w:rPr>
              <w:t>l</w:t>
            </w:r>
            <w:r w:rsidR="000C1D99">
              <w:rPr>
                <w:rFonts w:ascii="Arial" w:eastAsia="Cambria" w:hAnsi="Arial" w:cs="Arial"/>
                <w:lang w:val="en-US"/>
              </w:rPr>
              <w:t>ity</w:t>
            </w:r>
            <w:proofErr w:type="gramEnd"/>
          </w:p>
          <w:p w14:paraId="3861E8E8" w14:textId="77777777" w:rsidR="007625A0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Contact Community First Responders and first </w:t>
            </w: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aiders</w:t>
            </w:r>
            <w:proofErr w:type="gramEnd"/>
          </w:p>
          <w:p w14:paraId="0A0AEE4B" w14:textId="2FA64BB5" w:rsidR="000C1D99" w:rsidRPr="00EB0818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Be aware of secondary hazards</w:t>
            </w:r>
          </w:p>
        </w:tc>
      </w:tr>
      <w:tr w:rsidR="00A06059" w:rsidRPr="00EB0818" w14:paraId="37DF45E4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088604B5" w14:textId="77777777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Terrorism or Violence</w:t>
            </w:r>
          </w:p>
          <w:p w14:paraId="186F5013" w14:textId="77777777" w:rsidR="00E443CD" w:rsidRPr="00EB0818" w:rsidRDefault="00E443CD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015FA4D9" w14:textId="77777777" w:rsidR="007927A3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 xml:space="preserve">Anywhere in the </w:t>
            </w:r>
            <w:r w:rsidR="007927A3" w:rsidRPr="00EB0818">
              <w:rPr>
                <w:rFonts w:ascii="Arial" w:eastAsia="Cambria" w:hAnsi="Arial" w:cs="Arial"/>
                <w:lang w:val="en-US"/>
              </w:rPr>
              <w:t>Village</w:t>
            </w:r>
          </w:p>
          <w:p w14:paraId="4D43D84C" w14:textId="0D9A9CA0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</w:tc>
        <w:tc>
          <w:tcPr>
            <w:tcW w:w="2337" w:type="dxa"/>
          </w:tcPr>
          <w:p w14:paraId="3ECDAFAE" w14:textId="77777777" w:rsidR="007927A3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Building damage</w:t>
            </w:r>
          </w:p>
          <w:p w14:paraId="73D983DE" w14:textId="77777777" w:rsidR="007625A0" w:rsidRPr="00EB0818" w:rsidRDefault="007625A0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proofErr w:type="gramStart"/>
            <w:r w:rsidRPr="00EB0818">
              <w:rPr>
                <w:rFonts w:ascii="Arial" w:eastAsia="Cambria" w:hAnsi="Arial" w:cs="Arial"/>
                <w:lang w:val="en-US"/>
              </w:rPr>
              <w:t>Many</w:t>
            </w:r>
            <w:proofErr w:type="gramEnd"/>
            <w:r w:rsidRPr="00EB0818">
              <w:rPr>
                <w:rFonts w:ascii="Arial" w:eastAsia="Cambria" w:hAnsi="Arial" w:cs="Arial"/>
                <w:lang w:val="en-US"/>
              </w:rPr>
              <w:t xml:space="preserve"> injured or displaced people</w:t>
            </w:r>
          </w:p>
        </w:tc>
        <w:tc>
          <w:tcPr>
            <w:tcW w:w="3446" w:type="dxa"/>
            <w:shd w:val="clear" w:color="auto" w:fill="auto"/>
          </w:tcPr>
          <w:p w14:paraId="29104355" w14:textId="77777777" w:rsidR="000C1D99" w:rsidRDefault="000C1D99" w:rsidP="000C1D99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 xml:space="preserve">Inform emergency </w:t>
            </w:r>
            <w:proofErr w:type="gramStart"/>
            <w:r>
              <w:rPr>
                <w:rFonts w:ascii="Arial" w:eastAsia="Cambria" w:hAnsi="Arial" w:cs="Arial"/>
                <w:lang w:val="en-US"/>
              </w:rPr>
              <w:t>services</w:t>
            </w:r>
            <w:proofErr w:type="gramEnd"/>
            <w:r>
              <w:rPr>
                <w:rFonts w:ascii="Arial" w:eastAsia="Cambria" w:hAnsi="Arial" w:cs="Arial"/>
                <w:lang w:val="en-US"/>
              </w:rPr>
              <w:t xml:space="preserve"> </w:t>
            </w:r>
          </w:p>
          <w:p w14:paraId="642D66F9" w14:textId="55BA31F2" w:rsidR="000C1D99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Evacuate area or follow Police Action Counter Terrorism advice:</w:t>
            </w:r>
          </w:p>
          <w:p w14:paraId="73C133C2" w14:textId="1DA0BDC6" w:rsidR="000C1D99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RUN-HIDE-TELL.</w:t>
            </w:r>
          </w:p>
          <w:p w14:paraId="7AA4DDCC" w14:textId="4363E9F7" w:rsidR="007927A3" w:rsidRPr="00EB0818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Consider pros and cons of activating</w:t>
            </w:r>
            <w:r w:rsidR="007625A0" w:rsidRPr="00EB0818">
              <w:rPr>
                <w:rFonts w:ascii="Arial" w:eastAsia="Cambria" w:hAnsi="Arial" w:cs="Arial"/>
                <w:lang w:val="en-US"/>
              </w:rPr>
              <w:t xml:space="preserve"> Emergency Rest Centre</w:t>
            </w:r>
          </w:p>
          <w:p w14:paraId="21DDC895" w14:textId="66990BCE" w:rsidR="007927A3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T</w:t>
            </w:r>
            <w:r w:rsidR="00EF74D5" w:rsidRPr="00EB0818">
              <w:rPr>
                <w:rFonts w:ascii="Arial" w:eastAsia="Cambria" w:hAnsi="Arial" w:cs="Arial"/>
                <w:lang w:val="en-US"/>
              </w:rPr>
              <w:t>emporary t</w:t>
            </w:r>
            <w:r w:rsidRPr="00EB0818">
              <w:rPr>
                <w:rFonts w:ascii="Arial" w:eastAsia="Cambria" w:hAnsi="Arial" w:cs="Arial"/>
                <w:lang w:val="en-US"/>
              </w:rPr>
              <w:t xml:space="preserve">raffic </w:t>
            </w:r>
            <w:r w:rsidR="000C1D99">
              <w:rPr>
                <w:rFonts w:ascii="Arial" w:eastAsia="Cambria" w:hAnsi="Arial" w:cs="Arial"/>
                <w:lang w:val="en-US"/>
              </w:rPr>
              <w:t>m</w:t>
            </w:r>
            <w:r w:rsidRPr="00EB0818">
              <w:rPr>
                <w:rFonts w:ascii="Arial" w:eastAsia="Cambria" w:hAnsi="Arial" w:cs="Arial"/>
                <w:lang w:val="en-US"/>
              </w:rPr>
              <w:t>anagement</w:t>
            </w:r>
          </w:p>
          <w:p w14:paraId="5464BE24" w14:textId="675CBD94" w:rsidR="007625A0" w:rsidRPr="00EB0818" w:rsidRDefault="007927A3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lastRenderedPageBreak/>
              <w:t>Clean up operation</w:t>
            </w:r>
            <w:r w:rsidR="00EF74D5" w:rsidRPr="00EB0818">
              <w:rPr>
                <w:rFonts w:ascii="Arial" w:eastAsia="Cambria" w:hAnsi="Arial" w:cs="Arial"/>
                <w:lang w:val="en-US"/>
              </w:rPr>
              <w:t xml:space="preserve"> in conjunction with Police</w:t>
            </w:r>
          </w:p>
        </w:tc>
      </w:tr>
      <w:tr w:rsidR="00A06059" w:rsidRPr="00EB0818" w14:paraId="3D96BC59" w14:textId="77777777" w:rsidTr="00C924E2">
        <w:trPr>
          <w:trHeight w:val="420"/>
        </w:trPr>
        <w:tc>
          <w:tcPr>
            <w:tcW w:w="1838" w:type="dxa"/>
            <w:shd w:val="clear" w:color="auto" w:fill="auto"/>
          </w:tcPr>
          <w:p w14:paraId="0B891B5D" w14:textId="77777777" w:rsidR="00A06059" w:rsidRPr="00EB0818" w:rsidRDefault="00A0605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Pandemic and Epidemic Illness</w:t>
            </w:r>
          </w:p>
        </w:tc>
        <w:tc>
          <w:tcPr>
            <w:tcW w:w="1916" w:type="dxa"/>
            <w:shd w:val="clear" w:color="auto" w:fill="auto"/>
          </w:tcPr>
          <w:p w14:paraId="25EB88F7" w14:textId="77777777" w:rsidR="00A06059" w:rsidRPr="00EB0818" w:rsidRDefault="00A0605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 w:rsidRPr="00EB0818">
              <w:rPr>
                <w:rFonts w:ascii="Arial" w:eastAsia="Cambria" w:hAnsi="Arial" w:cs="Arial"/>
                <w:lang w:val="en-US"/>
              </w:rPr>
              <w:t>Anywhere in the village</w:t>
            </w:r>
          </w:p>
        </w:tc>
        <w:tc>
          <w:tcPr>
            <w:tcW w:w="2337" w:type="dxa"/>
          </w:tcPr>
          <w:p w14:paraId="658633AA" w14:textId="77777777" w:rsidR="000C1D99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</w:p>
          <w:p w14:paraId="6BAEAFA5" w14:textId="77777777" w:rsidR="000C1D99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Health issues for all.</w:t>
            </w:r>
          </w:p>
          <w:p w14:paraId="73F477E7" w14:textId="549DDE80" w:rsidR="00A06059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Restricted ability to travel/go out.</w:t>
            </w:r>
          </w:p>
          <w:p w14:paraId="57F23ED3" w14:textId="43204B9E" w:rsidR="000C1D99" w:rsidRPr="00EB0818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Mental Health challenges</w:t>
            </w:r>
          </w:p>
        </w:tc>
        <w:tc>
          <w:tcPr>
            <w:tcW w:w="3446" w:type="dxa"/>
            <w:shd w:val="clear" w:color="auto" w:fill="auto"/>
          </w:tcPr>
          <w:p w14:paraId="03610F5B" w14:textId="2FF1F747" w:rsidR="00A06059" w:rsidRPr="00EB0818" w:rsidRDefault="000C1D99" w:rsidP="00150E66">
            <w:pPr>
              <w:spacing w:after="0" w:line="240" w:lineRule="auto"/>
              <w:contextualSpacing/>
              <w:rPr>
                <w:rFonts w:ascii="Arial" w:eastAsia="Cambria" w:hAnsi="Arial" w:cs="Arial"/>
                <w:color w:val="FF0000"/>
                <w:lang w:val="en-US"/>
              </w:rPr>
            </w:pPr>
            <w:r>
              <w:rPr>
                <w:rFonts w:ascii="Arial" w:eastAsia="Cambria" w:hAnsi="Arial" w:cs="Arial"/>
                <w:lang w:val="en-US"/>
              </w:rPr>
              <w:t>Mobilise/create</w:t>
            </w:r>
            <w:r w:rsidR="00A06059" w:rsidRPr="00EB0818">
              <w:rPr>
                <w:rFonts w:ascii="Arial" w:eastAsia="Cambria" w:hAnsi="Arial" w:cs="Arial"/>
                <w:lang w:val="en-US"/>
              </w:rPr>
              <w:t xml:space="preserve"> volunteer group</w:t>
            </w:r>
            <w:r w:rsidR="00144424" w:rsidRPr="00EB0818">
              <w:rPr>
                <w:rFonts w:ascii="Arial" w:eastAsia="Cambria" w:hAnsi="Arial" w:cs="Arial"/>
                <w:lang w:val="en-US"/>
              </w:rPr>
              <w:t>s to ensure vulnerable people have food and provisions</w:t>
            </w:r>
          </w:p>
        </w:tc>
      </w:tr>
    </w:tbl>
    <w:p w14:paraId="2B761E05" w14:textId="77777777" w:rsidR="00EF74D5" w:rsidRPr="00EB0818" w:rsidRDefault="00EF74D5" w:rsidP="00150E66">
      <w:pPr>
        <w:pStyle w:val="NoSpacing"/>
        <w:contextualSpacing/>
        <w:rPr>
          <w:rFonts w:ascii="Arial" w:hAnsi="Arial" w:cs="Arial"/>
        </w:rPr>
      </w:pPr>
    </w:p>
    <w:p w14:paraId="7935BFCA" w14:textId="77777777" w:rsidR="00EB0818" w:rsidRDefault="00EB0818" w:rsidP="00150E66">
      <w:pPr>
        <w:pStyle w:val="NoSpacing"/>
        <w:contextualSpacing/>
        <w:rPr>
          <w:rFonts w:ascii="Arial" w:hAnsi="Arial" w:cs="Arial"/>
          <w:b/>
          <w:bCs/>
        </w:rPr>
      </w:pPr>
    </w:p>
    <w:p w14:paraId="6A2FEA07" w14:textId="77777777" w:rsidR="00E71D39" w:rsidRDefault="00E71D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AC47534" w14:textId="5B07846E" w:rsidR="009A698C" w:rsidRDefault="007D1245" w:rsidP="00CF76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4.  </w:t>
      </w:r>
      <w:r>
        <w:rPr>
          <w:rFonts w:ascii="Arial" w:hAnsi="Arial" w:cs="Arial"/>
          <w:b/>
          <w:bCs/>
        </w:rPr>
        <w:tab/>
      </w:r>
      <w:r w:rsidR="009A698C" w:rsidRPr="00EB0818">
        <w:rPr>
          <w:rFonts w:ascii="Arial" w:hAnsi="Arial" w:cs="Arial"/>
          <w:b/>
          <w:bCs/>
        </w:rPr>
        <w:t>Local Skills and Resources</w:t>
      </w:r>
      <w:r w:rsidR="00C95FA9">
        <w:rPr>
          <w:rFonts w:ascii="Arial" w:hAnsi="Arial" w:cs="Arial"/>
          <w:b/>
          <w:bCs/>
        </w:rPr>
        <w:t>.</w:t>
      </w:r>
    </w:p>
    <w:p w14:paraId="3DD121AF" w14:textId="6D264A91" w:rsidR="005D38DB" w:rsidRDefault="009A698C" w:rsidP="00150E66">
      <w:pPr>
        <w:keepNext/>
        <w:spacing w:after="0" w:line="240" w:lineRule="auto"/>
        <w:contextualSpacing/>
        <w:rPr>
          <w:rFonts w:ascii="Arial" w:hAnsi="Arial" w:cs="Arial"/>
        </w:rPr>
      </w:pPr>
      <w:r w:rsidRPr="00EB0818">
        <w:rPr>
          <w:rFonts w:ascii="Arial" w:hAnsi="Arial" w:cs="Arial"/>
        </w:rPr>
        <w:t>The following table contains details of resources that could be called upon to facilitate the community response activities, including venues, items of equipment, supplies and expertise</w:t>
      </w:r>
      <w:r w:rsidR="00C07DC0" w:rsidRPr="00EB0818">
        <w:rPr>
          <w:rFonts w:ascii="Arial" w:hAnsi="Arial" w:cs="Arial"/>
        </w:rPr>
        <w:t>.</w:t>
      </w:r>
    </w:p>
    <w:p w14:paraId="71079BFA" w14:textId="77777777" w:rsidR="00EB0818" w:rsidRPr="00EB0818" w:rsidRDefault="00EB0818" w:rsidP="00150E66">
      <w:pPr>
        <w:keepNext/>
        <w:spacing w:after="0" w:line="240" w:lineRule="auto"/>
        <w:contextualSpacing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4231"/>
        <w:gridCol w:w="3085"/>
      </w:tblGrid>
      <w:tr w:rsidR="00A06059" w:rsidRPr="00EB0818" w14:paraId="7534EB70" w14:textId="77777777" w:rsidTr="007D1245"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1B060F97" w14:textId="77777777" w:rsidR="0021475C" w:rsidRPr="00EB0818" w:rsidRDefault="0021475C" w:rsidP="00EB081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Skill/Resource</w:t>
            </w:r>
          </w:p>
        </w:tc>
        <w:tc>
          <w:tcPr>
            <w:tcW w:w="4231" w:type="dxa"/>
            <w:shd w:val="clear" w:color="auto" w:fill="D9D9D9" w:themeFill="background1" w:themeFillShade="D9"/>
            <w:vAlign w:val="center"/>
          </w:tcPr>
          <w:p w14:paraId="5290E59A" w14:textId="1DCF0728" w:rsidR="0021475C" w:rsidRPr="00EB0818" w:rsidRDefault="0021475C" w:rsidP="00EB081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B0818">
              <w:rPr>
                <w:rFonts w:ascii="Arial" w:hAnsi="Arial" w:cs="Arial"/>
                <w:b/>
              </w:rPr>
              <w:t>Provider</w:t>
            </w:r>
            <w:proofErr w:type="gramEnd"/>
            <w:r w:rsidRPr="00EB0818">
              <w:rPr>
                <w:rFonts w:ascii="Arial" w:hAnsi="Arial" w:cs="Arial"/>
                <w:b/>
              </w:rPr>
              <w:t xml:space="preserve"> contact details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BC5254E" w14:textId="77777777" w:rsidR="0021475C" w:rsidRPr="00EB0818" w:rsidRDefault="0021475C" w:rsidP="00EB081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Limits on availability / operation e.g. special licence</w:t>
            </w:r>
          </w:p>
        </w:tc>
      </w:tr>
      <w:tr w:rsidR="00A06059" w:rsidRPr="00EB0818" w14:paraId="65D3CDF2" w14:textId="77777777" w:rsidTr="00144424">
        <w:tc>
          <w:tcPr>
            <w:tcW w:w="2573" w:type="dxa"/>
            <w:shd w:val="clear" w:color="auto" w:fill="auto"/>
            <w:vAlign w:val="center"/>
          </w:tcPr>
          <w:p w14:paraId="0A391A2E" w14:textId="2A047699" w:rsidR="0021475C" w:rsidRPr="00EB0818" w:rsidRDefault="00E11C55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EF0D31" w:rsidRPr="00EB0818">
              <w:rPr>
                <w:rFonts w:ascii="Arial" w:hAnsi="Arial" w:cs="Arial"/>
              </w:rPr>
              <w:t xml:space="preserve"> Community First </w:t>
            </w:r>
            <w:r w:rsidR="000C1D99">
              <w:rPr>
                <w:rFonts w:ascii="Arial" w:hAnsi="Arial" w:cs="Arial"/>
              </w:rPr>
              <w:t xml:space="preserve">Aid </w:t>
            </w:r>
            <w:r w:rsidR="00EF0D31" w:rsidRPr="00EB0818">
              <w:rPr>
                <w:rFonts w:ascii="Arial" w:hAnsi="Arial" w:cs="Arial"/>
              </w:rPr>
              <w:t>Responder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BAE1F2B" w14:textId="6D6A6B92" w:rsidR="0021475C" w:rsidRPr="00EB0818" w:rsidRDefault="0021475C" w:rsidP="009A698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71EE80E5" w14:textId="77777777" w:rsidR="0021475C" w:rsidRPr="00EB0818" w:rsidRDefault="0008470F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Volunteer group, limited numbers</w:t>
            </w:r>
          </w:p>
        </w:tc>
      </w:tr>
      <w:tr w:rsidR="00A06059" w:rsidRPr="00EB0818" w14:paraId="25078263" w14:textId="77777777" w:rsidTr="00144424">
        <w:tc>
          <w:tcPr>
            <w:tcW w:w="2573" w:type="dxa"/>
            <w:shd w:val="clear" w:color="auto" w:fill="auto"/>
            <w:vAlign w:val="center"/>
          </w:tcPr>
          <w:p w14:paraId="0990A764" w14:textId="72DDA5C2" w:rsidR="0021475C" w:rsidRPr="00EB0818" w:rsidRDefault="00FF7B19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Local Flood Wardens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D725F14" w14:textId="26ADC45D" w:rsidR="0021475C" w:rsidRPr="00EB0818" w:rsidRDefault="0021475C" w:rsidP="009A698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77B63B22" w14:textId="77777777" w:rsidR="0021475C" w:rsidRPr="00EB0818" w:rsidRDefault="0008470F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Volunteers and not necessarily in village during work hours</w:t>
            </w:r>
          </w:p>
        </w:tc>
      </w:tr>
      <w:tr w:rsidR="00DC5F8B" w:rsidRPr="00EB0818" w14:paraId="6A32A304" w14:textId="77777777" w:rsidTr="00144424">
        <w:tc>
          <w:tcPr>
            <w:tcW w:w="2573" w:type="dxa"/>
            <w:shd w:val="clear" w:color="auto" w:fill="auto"/>
            <w:vAlign w:val="center"/>
          </w:tcPr>
          <w:p w14:paraId="18CD8A5E" w14:textId="2D215599" w:rsidR="00DC5F8B" w:rsidRPr="00EB0818" w:rsidRDefault="00DC5F8B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Local Snow Wardens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041EEB3" w14:textId="77777777" w:rsidR="00DC5F8B" w:rsidRPr="00EB0818" w:rsidRDefault="00DC5F8B" w:rsidP="009A698C">
            <w:pPr>
              <w:spacing w:before="120" w:after="12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1C6F057F" w14:textId="7EB1289B" w:rsidR="00DC5F8B" w:rsidRPr="00EB0818" w:rsidRDefault="000C1D99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Volunteers and not necessarily in village during work hours</w:t>
            </w:r>
          </w:p>
        </w:tc>
      </w:tr>
      <w:tr w:rsidR="00A06059" w:rsidRPr="00EB0818" w14:paraId="699A3E86" w14:textId="77777777" w:rsidTr="00144424">
        <w:tc>
          <w:tcPr>
            <w:tcW w:w="2573" w:type="dxa"/>
            <w:shd w:val="clear" w:color="auto" w:fill="auto"/>
            <w:vAlign w:val="center"/>
          </w:tcPr>
          <w:p w14:paraId="671661A8" w14:textId="56577A4A" w:rsidR="0021475C" w:rsidRPr="00EB0818" w:rsidRDefault="00EF74D5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Handyman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0AD6044" w14:textId="6A1B3842" w:rsidR="0021475C" w:rsidRPr="00EB0818" w:rsidRDefault="007C08E6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65302AB" w14:textId="1185AC61" w:rsidR="0021475C" w:rsidRPr="00EB0818" w:rsidRDefault="0021475C" w:rsidP="009A698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06059" w:rsidRPr="00EB0818" w14:paraId="12775391" w14:textId="77777777" w:rsidTr="00144424">
        <w:tc>
          <w:tcPr>
            <w:tcW w:w="2573" w:type="dxa"/>
            <w:shd w:val="clear" w:color="auto" w:fill="auto"/>
            <w:vAlign w:val="center"/>
          </w:tcPr>
          <w:p w14:paraId="5D5D83CD" w14:textId="77777777" w:rsidR="0021475C" w:rsidRPr="00EB0818" w:rsidRDefault="005404E7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4x4 Response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FF0F35D" w14:textId="77777777" w:rsidR="0021475C" w:rsidRDefault="000C1D99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01164785444</w:t>
            </w:r>
          </w:p>
          <w:p w14:paraId="6796499B" w14:textId="1E987972" w:rsidR="000C1D99" w:rsidRPr="00EB0818" w:rsidRDefault="000C1D99" w:rsidP="009A698C">
            <w:pPr>
              <w:spacing w:before="120" w:after="12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info@lr4x4response.org.uk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B929C00" w14:textId="698AC7D8" w:rsidR="0021475C" w:rsidRPr="00EB0818" w:rsidRDefault="00FA4562" w:rsidP="009A698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Four-wheel</w:t>
            </w:r>
            <w:r w:rsidR="00EF0D31" w:rsidRPr="00EB0818">
              <w:rPr>
                <w:rFonts w:ascii="Arial" w:hAnsi="Arial" w:cs="Arial"/>
              </w:rPr>
              <w:t xml:space="preserve"> drive </w:t>
            </w:r>
            <w:r w:rsidR="000C1D99">
              <w:rPr>
                <w:rFonts w:ascii="Arial" w:hAnsi="Arial" w:cs="Arial"/>
              </w:rPr>
              <w:t>charity</w:t>
            </w:r>
          </w:p>
        </w:tc>
      </w:tr>
      <w:tr w:rsidR="00DC5F8B" w:rsidRPr="00EB0818" w14:paraId="614BA5BE" w14:textId="77777777" w:rsidTr="00144424">
        <w:tc>
          <w:tcPr>
            <w:tcW w:w="2573" w:type="dxa"/>
            <w:shd w:val="clear" w:color="auto" w:fill="auto"/>
            <w:vAlign w:val="center"/>
          </w:tcPr>
          <w:p w14:paraId="33AA041C" w14:textId="3DF18E46" w:rsidR="00DC5F8B" w:rsidRPr="00EB0818" w:rsidRDefault="00DC5F8B" w:rsidP="00A34AE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Neighbourhood Watch coordinator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C6C6231" w14:textId="77777777" w:rsidR="00DC5F8B" w:rsidRPr="00EB0818" w:rsidRDefault="00DC5F8B" w:rsidP="00EF74D5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04FFB83D" w14:textId="77777777" w:rsidR="00DC5F8B" w:rsidRPr="00EB0818" w:rsidRDefault="00DC5F8B" w:rsidP="00A34AE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34AE9" w:rsidRPr="00EB0818" w14:paraId="1D85A59E" w14:textId="77777777" w:rsidTr="00144424">
        <w:tc>
          <w:tcPr>
            <w:tcW w:w="2573" w:type="dxa"/>
            <w:shd w:val="clear" w:color="auto" w:fill="auto"/>
            <w:vAlign w:val="center"/>
          </w:tcPr>
          <w:p w14:paraId="0861CE36" w14:textId="77777777" w:rsidR="00A34AE9" w:rsidRPr="00EB0818" w:rsidRDefault="00A34AE9" w:rsidP="00A34AE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Local Businesses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D0F0262" w14:textId="37723FB5" w:rsidR="00A34AE9" w:rsidRPr="00EB0818" w:rsidRDefault="00A34AE9" w:rsidP="00EF74D5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34DB4552" w14:textId="26D9576F" w:rsidR="00A34AE9" w:rsidRPr="00EB0818" w:rsidRDefault="00A34AE9" w:rsidP="00A34AE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(Lorries/4x4 tractors)</w:t>
            </w:r>
          </w:p>
          <w:p w14:paraId="5AFF29C3" w14:textId="77777777" w:rsidR="00A34AE9" w:rsidRPr="00EB0818" w:rsidRDefault="00A34AE9" w:rsidP="00A34AE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Tractors and livestock handling facilities</w:t>
            </w:r>
          </w:p>
          <w:p w14:paraId="75C83AD3" w14:textId="27BC3BC4" w:rsidR="00A34AE9" w:rsidRPr="00EB0818" w:rsidRDefault="00A34AE9" w:rsidP="00A34AE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Chainsaw Operatives (licensed)</w:t>
            </w:r>
          </w:p>
        </w:tc>
      </w:tr>
    </w:tbl>
    <w:p w14:paraId="033B0776" w14:textId="77777777" w:rsidR="00EB0818" w:rsidRDefault="00EB0818" w:rsidP="00EB0818">
      <w:pPr>
        <w:spacing w:after="0" w:line="240" w:lineRule="auto"/>
        <w:contextualSpacing/>
        <w:rPr>
          <w:rFonts w:ascii="Arial" w:hAnsi="Arial" w:cs="Arial"/>
          <w:b/>
        </w:rPr>
      </w:pPr>
    </w:p>
    <w:p w14:paraId="73FEA7E7" w14:textId="77777777" w:rsidR="000C1D99" w:rsidRDefault="000C1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2F66B5" w14:textId="397A1FD9" w:rsidR="009A698C" w:rsidRPr="007D1245" w:rsidRDefault="009A698C" w:rsidP="007D1245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rFonts w:ascii="Arial" w:hAnsi="Arial" w:cs="Arial"/>
          <w:b/>
        </w:rPr>
      </w:pPr>
      <w:r w:rsidRPr="007D1245">
        <w:rPr>
          <w:rFonts w:ascii="Arial" w:hAnsi="Arial" w:cs="Arial"/>
          <w:b/>
        </w:rPr>
        <w:lastRenderedPageBreak/>
        <w:t xml:space="preserve"> </w:t>
      </w:r>
      <w:r w:rsidR="00B43974">
        <w:rPr>
          <w:rFonts w:ascii="Arial" w:hAnsi="Arial" w:cs="Arial"/>
          <w:b/>
        </w:rPr>
        <w:t xml:space="preserve">Key Locations and </w:t>
      </w:r>
      <w:r w:rsidRPr="007D1245">
        <w:rPr>
          <w:rFonts w:ascii="Arial" w:hAnsi="Arial" w:cs="Arial"/>
          <w:b/>
        </w:rPr>
        <w:t>Places of Safety</w:t>
      </w:r>
    </w:p>
    <w:p w14:paraId="749205E3" w14:textId="77777777" w:rsidR="007D1245" w:rsidRPr="007D1245" w:rsidRDefault="007D1245" w:rsidP="007D1245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483EC18" w14:textId="038EA51E" w:rsidR="009A698C" w:rsidRDefault="009A698C" w:rsidP="00EB0818">
      <w:pPr>
        <w:spacing w:after="0" w:line="240" w:lineRule="auto"/>
        <w:contextualSpacing/>
        <w:rPr>
          <w:rFonts w:ascii="Arial" w:hAnsi="Arial" w:cs="Arial"/>
        </w:rPr>
      </w:pPr>
      <w:r w:rsidRPr="00EB0818">
        <w:rPr>
          <w:rFonts w:ascii="Arial" w:hAnsi="Arial" w:cs="Arial"/>
        </w:rPr>
        <w:t>The following table contains details of any local amenities that could be used to accommodate residents requiring accommodation and care.</w:t>
      </w:r>
    </w:p>
    <w:p w14:paraId="1261324A" w14:textId="77777777" w:rsidR="00EB0818" w:rsidRPr="00EB0818" w:rsidRDefault="00EB0818" w:rsidP="00EB0818">
      <w:pPr>
        <w:spacing w:after="0" w:line="240" w:lineRule="auto"/>
        <w:contextualSpacing/>
        <w:rPr>
          <w:rFonts w:ascii="Arial" w:hAnsi="Arial" w:cs="Arial"/>
        </w:rPr>
      </w:pPr>
    </w:p>
    <w:p w14:paraId="6405335A" w14:textId="0818380F" w:rsidR="009A698C" w:rsidRDefault="009A698C" w:rsidP="00EB0818">
      <w:pPr>
        <w:spacing w:after="0" w:line="240" w:lineRule="auto"/>
        <w:contextualSpacing/>
        <w:rPr>
          <w:rFonts w:ascii="Arial" w:hAnsi="Arial" w:cs="Arial"/>
          <w:b/>
        </w:rPr>
      </w:pPr>
      <w:r w:rsidRPr="00EB0818">
        <w:rPr>
          <w:rFonts w:ascii="Arial" w:hAnsi="Arial" w:cs="Arial"/>
          <w:b/>
        </w:rPr>
        <w:t xml:space="preserve">Before opening an </w:t>
      </w:r>
      <w:r w:rsidR="00B43974">
        <w:rPr>
          <w:rFonts w:ascii="Arial" w:hAnsi="Arial" w:cs="Arial"/>
          <w:b/>
        </w:rPr>
        <w:t>E</w:t>
      </w:r>
      <w:r w:rsidRPr="00EB0818">
        <w:rPr>
          <w:rFonts w:ascii="Arial" w:hAnsi="Arial" w:cs="Arial"/>
          <w:b/>
        </w:rPr>
        <w:t xml:space="preserve">mergency Centre, </w:t>
      </w:r>
      <w:r w:rsidR="00560703" w:rsidRPr="00EB0818">
        <w:rPr>
          <w:rFonts w:ascii="Arial" w:hAnsi="Arial" w:cs="Arial"/>
          <w:b/>
        </w:rPr>
        <w:t xml:space="preserve">please </w:t>
      </w:r>
      <w:r w:rsidRPr="00EB0818">
        <w:rPr>
          <w:rFonts w:ascii="Arial" w:hAnsi="Arial" w:cs="Arial"/>
          <w:b/>
        </w:rPr>
        <w:t xml:space="preserve">contact the </w:t>
      </w:r>
      <w:r w:rsidR="00DC5F8B" w:rsidRPr="00EB0818">
        <w:rPr>
          <w:rFonts w:ascii="Arial" w:hAnsi="Arial" w:cs="Arial"/>
          <w:b/>
        </w:rPr>
        <w:t>Resilience Partnership Duty</w:t>
      </w:r>
      <w:r w:rsidRPr="00EB0818">
        <w:rPr>
          <w:rFonts w:ascii="Arial" w:hAnsi="Arial" w:cs="Arial"/>
          <w:b/>
        </w:rPr>
        <w:t xml:space="preserve"> Officer, as arrangements to open a centre may already be underway.</w:t>
      </w:r>
    </w:p>
    <w:p w14:paraId="39AED784" w14:textId="77777777" w:rsidR="00EB0818" w:rsidRPr="00EB0818" w:rsidRDefault="00EB0818" w:rsidP="00EB0818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12"/>
        <w:gridCol w:w="2776"/>
        <w:gridCol w:w="2318"/>
      </w:tblGrid>
      <w:tr w:rsidR="00A06059" w:rsidRPr="00EB0818" w14:paraId="521BCD67" w14:textId="77777777" w:rsidTr="007D1245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68FED58" w14:textId="77777777" w:rsidR="00555C53" w:rsidRPr="00EB0818" w:rsidRDefault="00555C53" w:rsidP="00EB081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4A912727" w14:textId="77777777" w:rsidR="00555C53" w:rsidRPr="00EB0818" w:rsidRDefault="00555C53" w:rsidP="00EB081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3D97E95F" w14:textId="77777777" w:rsidR="00555C53" w:rsidRPr="00EB0818" w:rsidRDefault="00555C53" w:rsidP="00EB081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Key holder details</w:t>
            </w:r>
            <w:r w:rsidR="0021475C" w:rsidRPr="00EB0818">
              <w:rPr>
                <w:rFonts w:ascii="Arial" w:hAnsi="Arial" w:cs="Arial"/>
                <w:b/>
              </w:rPr>
              <w:t xml:space="preserve"> </w:t>
            </w:r>
            <w:r w:rsidR="00DD43CD" w:rsidRPr="00EB0818">
              <w:rPr>
                <w:rFonts w:ascii="Arial" w:hAnsi="Arial" w:cs="Arial"/>
                <w:b/>
              </w:rPr>
              <w:t>/ instructions for access</w:t>
            </w:r>
          </w:p>
        </w:tc>
        <w:tc>
          <w:tcPr>
            <w:tcW w:w="2318" w:type="dxa"/>
            <w:shd w:val="clear" w:color="auto" w:fill="D9D9D9" w:themeFill="background1" w:themeFillShade="D9"/>
            <w:vAlign w:val="center"/>
          </w:tcPr>
          <w:p w14:paraId="07E0B210" w14:textId="77777777" w:rsidR="00555C53" w:rsidRPr="00EB0818" w:rsidRDefault="00555C53" w:rsidP="00EB081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Limitation on use</w:t>
            </w:r>
          </w:p>
        </w:tc>
      </w:tr>
      <w:tr w:rsidR="00A06059" w:rsidRPr="00EB0818" w14:paraId="78B360E1" w14:textId="77777777" w:rsidTr="00EB0818">
        <w:tc>
          <w:tcPr>
            <w:tcW w:w="2122" w:type="dxa"/>
            <w:vAlign w:val="center"/>
          </w:tcPr>
          <w:p w14:paraId="0FA3CE19" w14:textId="5D4057F8" w:rsidR="00EB0818" w:rsidRPr="00EB0818" w:rsidRDefault="00DC5F8B" w:rsidP="00EB0818">
            <w:pPr>
              <w:contextualSpacing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Village Hall</w:t>
            </w:r>
          </w:p>
        </w:tc>
        <w:tc>
          <w:tcPr>
            <w:tcW w:w="2412" w:type="dxa"/>
            <w:vAlign w:val="center"/>
          </w:tcPr>
          <w:p w14:paraId="1A265B38" w14:textId="66C8EBA9" w:rsidR="00EF0D31" w:rsidRPr="00EB0818" w:rsidRDefault="00661766" w:rsidP="00EB08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and refreshment</w:t>
            </w:r>
          </w:p>
        </w:tc>
        <w:tc>
          <w:tcPr>
            <w:tcW w:w="2776" w:type="dxa"/>
            <w:vAlign w:val="center"/>
          </w:tcPr>
          <w:p w14:paraId="4C86276B" w14:textId="5D511518" w:rsidR="00374265" w:rsidRPr="00EB0818" w:rsidRDefault="00374265" w:rsidP="00EB081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8" w:type="dxa"/>
            <w:vAlign w:val="center"/>
          </w:tcPr>
          <w:p w14:paraId="0DA9192B" w14:textId="77777777" w:rsidR="00555C53" w:rsidRDefault="00555C53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1A316ED" w14:textId="087BBA5C" w:rsidR="00EB0818" w:rsidRPr="00EB0818" w:rsidRDefault="00EB0818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06059" w:rsidRPr="00EB0818" w14:paraId="6A699204" w14:textId="77777777" w:rsidTr="00EB0818">
        <w:tc>
          <w:tcPr>
            <w:tcW w:w="2122" w:type="dxa"/>
            <w:vAlign w:val="center"/>
          </w:tcPr>
          <w:p w14:paraId="14988F54" w14:textId="28B997B0" w:rsidR="00EB0818" w:rsidRPr="00EB0818" w:rsidRDefault="007D1245" w:rsidP="00EB08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Pub</w:t>
            </w:r>
          </w:p>
        </w:tc>
        <w:tc>
          <w:tcPr>
            <w:tcW w:w="2412" w:type="dxa"/>
            <w:vAlign w:val="center"/>
          </w:tcPr>
          <w:p w14:paraId="3BBF3918" w14:textId="591F92AF" w:rsidR="00EF0D31" w:rsidRPr="00EB0818" w:rsidRDefault="007D1245" w:rsidP="00EB08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Space</w:t>
            </w:r>
          </w:p>
        </w:tc>
        <w:tc>
          <w:tcPr>
            <w:tcW w:w="2776" w:type="dxa"/>
            <w:vAlign w:val="center"/>
          </w:tcPr>
          <w:p w14:paraId="31FE34AC" w14:textId="2E88373C" w:rsidR="00267AE1" w:rsidRPr="00EB0818" w:rsidRDefault="00267AE1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14:paraId="7ED9B87A" w14:textId="77777777" w:rsidR="00267AE1" w:rsidRDefault="00267AE1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03773FE" w14:textId="2B372D83" w:rsidR="00EB0818" w:rsidRPr="00EB0818" w:rsidRDefault="00EB0818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06059" w:rsidRPr="00EB0818" w14:paraId="35FEBD8B" w14:textId="77777777" w:rsidTr="00EB0818">
        <w:tc>
          <w:tcPr>
            <w:tcW w:w="2122" w:type="dxa"/>
            <w:vAlign w:val="center"/>
          </w:tcPr>
          <w:p w14:paraId="6F138CE0" w14:textId="4C3803F9" w:rsidR="00EB0818" w:rsidRPr="00EB0818" w:rsidRDefault="00DC5F8B" w:rsidP="00EB0818">
            <w:pPr>
              <w:contextualSpacing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Cricket Club</w:t>
            </w:r>
          </w:p>
        </w:tc>
        <w:tc>
          <w:tcPr>
            <w:tcW w:w="2412" w:type="dxa"/>
            <w:vAlign w:val="center"/>
          </w:tcPr>
          <w:p w14:paraId="5C106B67" w14:textId="72045364" w:rsidR="00555C53" w:rsidRPr="00EB0818" w:rsidRDefault="00661766" w:rsidP="00EB08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 location</w:t>
            </w:r>
          </w:p>
        </w:tc>
        <w:tc>
          <w:tcPr>
            <w:tcW w:w="2776" w:type="dxa"/>
            <w:vAlign w:val="center"/>
          </w:tcPr>
          <w:p w14:paraId="7CF53C56" w14:textId="2279EC5B" w:rsidR="003C4CEC" w:rsidRPr="00EB0818" w:rsidRDefault="003C4CEC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14:paraId="382B4419" w14:textId="77777777" w:rsidR="00555C53" w:rsidRDefault="00555C53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7189AFD" w14:textId="018721E0" w:rsidR="00EB0818" w:rsidRPr="00EB0818" w:rsidRDefault="00EB0818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06059" w:rsidRPr="00EB0818" w14:paraId="19AE6607" w14:textId="77777777" w:rsidTr="00EB0818">
        <w:tc>
          <w:tcPr>
            <w:tcW w:w="2122" w:type="dxa"/>
            <w:vAlign w:val="center"/>
          </w:tcPr>
          <w:p w14:paraId="08BA4AFA" w14:textId="50B8B632" w:rsidR="00EB0818" w:rsidRPr="00EB0818" w:rsidRDefault="00DC5F8B" w:rsidP="00EB0818">
            <w:pPr>
              <w:contextualSpacing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St </w:t>
            </w:r>
            <w:r w:rsidR="007D1245">
              <w:rPr>
                <w:rFonts w:ascii="Arial" w:hAnsi="Arial" w:cs="Arial"/>
              </w:rPr>
              <w:t>Zoe’s</w:t>
            </w:r>
            <w:r w:rsidRPr="00EB0818">
              <w:rPr>
                <w:rFonts w:ascii="Arial" w:hAnsi="Arial" w:cs="Arial"/>
              </w:rPr>
              <w:t xml:space="preserve"> Church</w:t>
            </w:r>
          </w:p>
        </w:tc>
        <w:tc>
          <w:tcPr>
            <w:tcW w:w="2412" w:type="dxa"/>
            <w:vAlign w:val="center"/>
          </w:tcPr>
          <w:p w14:paraId="6DDB0540" w14:textId="5B819C3F" w:rsidR="0021475C" w:rsidRPr="00EB0818" w:rsidRDefault="00661766" w:rsidP="00EB08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 location</w:t>
            </w:r>
          </w:p>
        </w:tc>
        <w:tc>
          <w:tcPr>
            <w:tcW w:w="2776" w:type="dxa"/>
            <w:vAlign w:val="center"/>
          </w:tcPr>
          <w:p w14:paraId="06655D71" w14:textId="1F234AFD" w:rsidR="0021475C" w:rsidRPr="00EB0818" w:rsidRDefault="0021475C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18" w:type="dxa"/>
            <w:vAlign w:val="center"/>
          </w:tcPr>
          <w:p w14:paraId="2F4FA739" w14:textId="77777777" w:rsidR="0021475C" w:rsidRDefault="0021475C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9BE6ED2" w14:textId="6EE055FC" w:rsidR="00EB0818" w:rsidRPr="00EB0818" w:rsidRDefault="00EB0818" w:rsidP="00EB081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0A9CEAA5" w14:textId="0A99DFDC" w:rsidR="00A76B3C" w:rsidRPr="00EB0818" w:rsidRDefault="007D5C32" w:rsidP="00EB0818">
      <w:pPr>
        <w:spacing w:after="0" w:line="240" w:lineRule="auto"/>
        <w:contextualSpacing/>
        <w:rPr>
          <w:rFonts w:ascii="Arial" w:hAnsi="Arial" w:cs="Arial"/>
        </w:rPr>
      </w:pPr>
      <w:r w:rsidRPr="00EB0818">
        <w:rPr>
          <w:rFonts w:ascii="Arial" w:hAnsi="Arial" w:cs="Arial"/>
        </w:rPr>
        <w:tab/>
      </w:r>
      <w:r w:rsidRPr="00EB0818">
        <w:rPr>
          <w:rFonts w:ascii="Arial" w:hAnsi="Arial" w:cs="Arial"/>
        </w:rPr>
        <w:tab/>
      </w:r>
    </w:p>
    <w:p w14:paraId="59D42DE9" w14:textId="77777777" w:rsidR="00E71D39" w:rsidRDefault="00E71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E264ED" w14:textId="58932B65" w:rsidR="009A698C" w:rsidRDefault="00C95FA9" w:rsidP="007D1245">
      <w:pPr>
        <w:pStyle w:val="ListParagraph"/>
        <w:keepNext/>
        <w:numPr>
          <w:ilvl w:val="0"/>
          <w:numId w:val="11"/>
        </w:numPr>
        <w:spacing w:after="0" w:line="24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Potential Triggers for plan activation.</w:t>
      </w:r>
    </w:p>
    <w:p w14:paraId="2D0F68A6" w14:textId="77777777" w:rsidR="007D1245" w:rsidRPr="007D1245" w:rsidRDefault="007D1245" w:rsidP="007D1245">
      <w:pPr>
        <w:pStyle w:val="ListParagraph"/>
        <w:keepNext/>
        <w:spacing w:after="0" w:line="240" w:lineRule="auto"/>
        <w:rPr>
          <w:rFonts w:ascii="Arial" w:hAnsi="Arial" w:cs="Arial"/>
          <w:b/>
        </w:rPr>
      </w:pPr>
    </w:p>
    <w:p w14:paraId="4846BFA6" w14:textId="2182912F" w:rsidR="009A698C" w:rsidRDefault="009A698C" w:rsidP="00EB0818">
      <w:pPr>
        <w:keepNext/>
        <w:spacing w:after="0" w:line="240" w:lineRule="auto"/>
        <w:contextualSpacing/>
        <w:rPr>
          <w:rFonts w:ascii="Arial" w:hAnsi="Arial" w:cs="Arial"/>
        </w:rPr>
      </w:pPr>
      <w:r w:rsidRPr="00EB0818">
        <w:rPr>
          <w:rFonts w:ascii="Arial" w:hAnsi="Arial" w:cs="Arial"/>
        </w:rPr>
        <w:t xml:space="preserve">The following triggers could result in the activation of the Community Response Plan.  </w:t>
      </w:r>
    </w:p>
    <w:p w14:paraId="29088028" w14:textId="77777777" w:rsidR="00EB0818" w:rsidRPr="00EB0818" w:rsidRDefault="00EB0818" w:rsidP="00EB0818">
      <w:pPr>
        <w:keepNext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A06059" w:rsidRPr="00EB0818" w14:paraId="3EEF8A65" w14:textId="77777777" w:rsidTr="007D1245"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5AEA48B4" w14:textId="77777777" w:rsidR="00EB0818" w:rsidRDefault="00EB0818" w:rsidP="00EB0818">
            <w:pPr>
              <w:keepNext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76B2594B" w14:textId="1F214895" w:rsidR="0021475C" w:rsidRDefault="0021475C" w:rsidP="00EB0818">
            <w:pPr>
              <w:keepNext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EB0818">
              <w:rPr>
                <w:rFonts w:ascii="Arial" w:hAnsi="Arial" w:cs="Arial"/>
                <w:b/>
                <w:lang w:val="en-US"/>
              </w:rPr>
              <w:t>Description</w:t>
            </w:r>
          </w:p>
          <w:p w14:paraId="5D331E31" w14:textId="5EDA45BD" w:rsidR="00EB0818" w:rsidRPr="00EB0818" w:rsidRDefault="00EB0818" w:rsidP="00EB0818">
            <w:pPr>
              <w:keepNext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1A244E" w14:textId="77777777" w:rsidR="0021475C" w:rsidRPr="00EB0818" w:rsidRDefault="0021475C" w:rsidP="00EB0818">
            <w:pPr>
              <w:keepNext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r w:rsidRPr="00EB0818">
              <w:rPr>
                <w:rFonts w:ascii="Arial" w:hAnsi="Arial" w:cs="Arial"/>
                <w:b/>
                <w:lang w:val="en-US"/>
              </w:rPr>
              <w:t>How assessed / by whom</w:t>
            </w:r>
          </w:p>
        </w:tc>
      </w:tr>
      <w:tr w:rsidR="00A06059" w:rsidRPr="00EB0818" w14:paraId="58D2C4F3" w14:textId="77777777" w:rsidTr="000C1D99">
        <w:tc>
          <w:tcPr>
            <w:tcW w:w="5920" w:type="dxa"/>
            <w:vAlign w:val="center"/>
          </w:tcPr>
          <w:p w14:paraId="069D182A" w14:textId="799504C1" w:rsidR="00EB0818" w:rsidRPr="00EB0818" w:rsidRDefault="00E443CD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 xml:space="preserve">First-hand observations, </w:t>
            </w:r>
            <w:r w:rsidRPr="000C1D99">
              <w:rPr>
                <w:rFonts w:ascii="Arial" w:hAnsi="Arial" w:cs="Arial"/>
                <w:i/>
                <w:iCs/>
                <w:lang w:val="en-US"/>
              </w:rPr>
              <w:t>e</w:t>
            </w:r>
            <w:r w:rsidR="00EB0818" w:rsidRPr="000C1D99">
              <w:rPr>
                <w:rFonts w:ascii="Arial" w:hAnsi="Arial" w:cs="Arial"/>
                <w:i/>
                <w:iCs/>
                <w:lang w:val="en-US"/>
              </w:rPr>
              <w:t>.</w:t>
            </w:r>
            <w:r w:rsidR="00221049" w:rsidRPr="000C1D99">
              <w:rPr>
                <w:rFonts w:ascii="Arial" w:hAnsi="Arial" w:cs="Arial"/>
                <w:i/>
                <w:iCs/>
                <w:lang w:val="en-US"/>
              </w:rPr>
              <w:t>g</w:t>
            </w:r>
            <w:r w:rsidR="00EB0818" w:rsidRPr="000C1D99">
              <w:rPr>
                <w:rFonts w:ascii="Arial" w:hAnsi="Arial" w:cs="Arial"/>
                <w:i/>
                <w:iCs/>
                <w:lang w:val="en-US"/>
              </w:rPr>
              <w:t>.,</w:t>
            </w:r>
            <w:r w:rsidR="00221049" w:rsidRPr="000C1D99">
              <w:rPr>
                <w:rFonts w:ascii="Arial" w:hAnsi="Arial" w:cs="Arial"/>
                <w:i/>
                <w:iCs/>
                <w:lang w:val="en-US"/>
              </w:rPr>
              <w:t xml:space="preserve"> someone sees the </w:t>
            </w:r>
            <w:r w:rsidR="00DC5F8B" w:rsidRPr="000C1D99">
              <w:rPr>
                <w:rFonts w:ascii="Arial" w:hAnsi="Arial" w:cs="Arial"/>
                <w:i/>
                <w:iCs/>
                <w:lang w:val="en-US"/>
              </w:rPr>
              <w:t>river</w:t>
            </w:r>
            <w:r w:rsidR="00221049" w:rsidRPr="000C1D99">
              <w:rPr>
                <w:rFonts w:ascii="Arial" w:hAnsi="Arial" w:cs="Arial"/>
                <w:i/>
                <w:iCs/>
                <w:lang w:val="en-US"/>
              </w:rPr>
              <w:t xml:space="preserve"> or flood waters rising or a </w:t>
            </w:r>
            <w:r w:rsidR="00DC5F8B" w:rsidRPr="000C1D99">
              <w:rPr>
                <w:rFonts w:ascii="Arial" w:hAnsi="Arial" w:cs="Arial"/>
                <w:i/>
                <w:iCs/>
                <w:lang w:val="en-US"/>
              </w:rPr>
              <w:t xml:space="preserve">property on </w:t>
            </w:r>
            <w:r w:rsidR="00221049" w:rsidRPr="000C1D99">
              <w:rPr>
                <w:rFonts w:ascii="Arial" w:hAnsi="Arial" w:cs="Arial"/>
                <w:i/>
                <w:iCs/>
                <w:lang w:val="en-US"/>
              </w:rPr>
              <w:t>fire.</w:t>
            </w:r>
          </w:p>
        </w:tc>
        <w:tc>
          <w:tcPr>
            <w:tcW w:w="3969" w:type="dxa"/>
            <w:vAlign w:val="center"/>
          </w:tcPr>
          <w:p w14:paraId="53B4C412" w14:textId="77777777" w:rsidR="0021475C" w:rsidRPr="00EB0818" w:rsidRDefault="00221049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>Assess by visual contact and by the first member of the team at the site</w:t>
            </w:r>
          </w:p>
        </w:tc>
      </w:tr>
      <w:tr w:rsidR="00A06059" w:rsidRPr="00EB0818" w14:paraId="1DB8E1DE" w14:textId="77777777" w:rsidTr="000C1D99">
        <w:tc>
          <w:tcPr>
            <w:tcW w:w="5920" w:type="dxa"/>
            <w:vAlign w:val="center"/>
          </w:tcPr>
          <w:p w14:paraId="28DA7306" w14:textId="2AFD97F6" w:rsidR="00EB0818" w:rsidRPr="00EB0818" w:rsidRDefault="00221049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 xml:space="preserve">News report of a live issue in the </w:t>
            </w:r>
            <w:r w:rsidR="00430668">
              <w:rPr>
                <w:rFonts w:ascii="Arial" w:hAnsi="Arial" w:cs="Arial"/>
                <w:lang w:val="en-US"/>
              </w:rPr>
              <w:t>local</w:t>
            </w:r>
            <w:r w:rsidRPr="00EB0818">
              <w:rPr>
                <w:rFonts w:ascii="Arial" w:hAnsi="Arial" w:cs="Arial"/>
                <w:lang w:val="en-US"/>
              </w:rPr>
              <w:t xml:space="preserve"> area on the news, Facebook, </w:t>
            </w:r>
            <w:proofErr w:type="gramStart"/>
            <w:r w:rsidRPr="00EB0818">
              <w:rPr>
                <w:rFonts w:ascii="Arial" w:hAnsi="Arial" w:cs="Arial"/>
                <w:lang w:val="en-US"/>
              </w:rPr>
              <w:t>etc.</w:t>
            </w:r>
            <w:proofErr w:type="gramEnd"/>
            <w:r w:rsidRPr="00EB0818">
              <w:rPr>
                <w:rFonts w:ascii="Arial" w:hAnsi="Arial" w:cs="Arial"/>
                <w:lang w:val="en-US"/>
              </w:rPr>
              <w:t xml:space="preserve"> </w:t>
            </w:r>
            <w:r w:rsidRPr="000C1D99">
              <w:rPr>
                <w:rFonts w:ascii="Arial" w:hAnsi="Arial" w:cs="Arial"/>
                <w:i/>
                <w:iCs/>
                <w:lang w:val="en-US"/>
              </w:rPr>
              <w:t>It might be floods rising, fire, traffic incident or pollution.</w:t>
            </w:r>
          </w:p>
        </w:tc>
        <w:tc>
          <w:tcPr>
            <w:tcW w:w="3969" w:type="dxa"/>
            <w:vAlign w:val="center"/>
          </w:tcPr>
          <w:p w14:paraId="5F7B715D" w14:textId="6D996505" w:rsidR="0021475C" w:rsidRPr="00EB0818" w:rsidRDefault="000C1D99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Impact a</w:t>
            </w:r>
            <w:r w:rsidR="00221049" w:rsidRPr="00EB0818">
              <w:rPr>
                <w:rFonts w:ascii="Arial" w:hAnsi="Arial" w:cs="Arial"/>
                <w:lang w:val="en-US"/>
              </w:rPr>
              <w:t xml:space="preserve">ssessed by a member of </w:t>
            </w:r>
            <w:r w:rsidR="00E11C55">
              <w:rPr>
                <w:rFonts w:ascii="Arial" w:hAnsi="Arial" w:cs="Arial"/>
                <w:lang w:val="en-US"/>
              </w:rPr>
              <w:t xml:space="preserve">the </w:t>
            </w:r>
            <w:r w:rsidR="00221049" w:rsidRPr="00EB0818">
              <w:rPr>
                <w:rFonts w:ascii="Arial" w:hAnsi="Arial" w:cs="Arial"/>
                <w:lang w:val="en-US"/>
              </w:rPr>
              <w:t>resilience team or the Council or Resilience team.</w:t>
            </w:r>
          </w:p>
        </w:tc>
      </w:tr>
      <w:tr w:rsidR="00A06059" w:rsidRPr="00EB0818" w14:paraId="270D6B24" w14:textId="77777777" w:rsidTr="000C1D99">
        <w:tc>
          <w:tcPr>
            <w:tcW w:w="5920" w:type="dxa"/>
            <w:vAlign w:val="center"/>
          </w:tcPr>
          <w:p w14:paraId="58BDB666" w14:textId="26530C24" w:rsidR="00EB0818" w:rsidRPr="00EB0818" w:rsidRDefault="00221049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>Notification from a member of the team at the Council/Resilience Partnership</w:t>
            </w:r>
          </w:p>
        </w:tc>
        <w:tc>
          <w:tcPr>
            <w:tcW w:w="3969" w:type="dxa"/>
            <w:vAlign w:val="center"/>
          </w:tcPr>
          <w:p w14:paraId="010B3C1A" w14:textId="413E4832" w:rsidR="0021475C" w:rsidRPr="00EB0818" w:rsidRDefault="00DC5F8B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>Rutland Incident Response team responding</w:t>
            </w:r>
          </w:p>
        </w:tc>
      </w:tr>
      <w:tr w:rsidR="00A06059" w:rsidRPr="00EB0818" w14:paraId="6243D126" w14:textId="77777777" w:rsidTr="000C1D99">
        <w:tc>
          <w:tcPr>
            <w:tcW w:w="5920" w:type="dxa"/>
            <w:vAlign w:val="center"/>
          </w:tcPr>
          <w:p w14:paraId="48D418AC" w14:textId="5B058290" w:rsidR="00EB0818" w:rsidRPr="00EB0818" w:rsidRDefault="00221049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>Emergency services alerted but may need support</w:t>
            </w:r>
            <w:r w:rsidR="00EB081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969" w:type="dxa"/>
            <w:vAlign w:val="center"/>
          </w:tcPr>
          <w:p w14:paraId="0BC3669A" w14:textId="26592951" w:rsidR="00EB0818" w:rsidRPr="00EB0818" w:rsidRDefault="00DC5F8B" w:rsidP="000C1D99">
            <w:pPr>
              <w:keepNext/>
              <w:contextualSpacing/>
              <w:rPr>
                <w:rFonts w:ascii="Arial" w:hAnsi="Arial" w:cs="Arial"/>
                <w:lang w:val="en-US"/>
              </w:rPr>
            </w:pPr>
            <w:r w:rsidRPr="00EB0818">
              <w:rPr>
                <w:rFonts w:ascii="Arial" w:hAnsi="Arial" w:cs="Arial"/>
                <w:lang w:val="en-US"/>
              </w:rPr>
              <w:t>Rutland Incident Response</w:t>
            </w:r>
            <w:r w:rsidR="00221049" w:rsidRPr="00EB0818">
              <w:rPr>
                <w:rFonts w:ascii="Arial" w:hAnsi="Arial" w:cs="Arial"/>
                <w:lang w:val="en-US"/>
              </w:rPr>
              <w:t xml:space="preserve"> team working with the emergency services</w:t>
            </w:r>
            <w:r w:rsidR="000C1D99">
              <w:rPr>
                <w:rFonts w:ascii="Arial" w:hAnsi="Arial" w:cs="Arial"/>
                <w:lang w:val="en-US"/>
              </w:rPr>
              <w:t xml:space="preserve"> operational incident commander </w:t>
            </w:r>
          </w:p>
        </w:tc>
      </w:tr>
    </w:tbl>
    <w:p w14:paraId="5EBB8947" w14:textId="77777777" w:rsidR="00560703" w:rsidRPr="00EB0818" w:rsidRDefault="00560703" w:rsidP="00470576">
      <w:pPr>
        <w:keepNext/>
        <w:spacing w:before="120" w:after="120"/>
        <w:rPr>
          <w:rFonts w:ascii="Arial" w:hAnsi="Arial" w:cs="Arial"/>
          <w:b/>
        </w:rPr>
      </w:pPr>
    </w:p>
    <w:p w14:paraId="29E61717" w14:textId="77777777" w:rsidR="000C1D99" w:rsidRDefault="000C1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B8E46E7" w14:textId="2BD105D6" w:rsidR="009A698C" w:rsidRPr="00430668" w:rsidRDefault="00C95FA9" w:rsidP="00430668">
      <w:pPr>
        <w:pStyle w:val="ListParagraph"/>
        <w:keepNext/>
        <w:numPr>
          <w:ilvl w:val="0"/>
          <w:numId w:val="11"/>
        </w:numPr>
        <w:spacing w:before="120"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Potential Initial Considerations and Actions.</w:t>
      </w:r>
      <w:r w:rsidR="009A698C" w:rsidRPr="00430668">
        <w:rPr>
          <w:rFonts w:ascii="Arial" w:hAnsi="Arial" w:cs="Arial"/>
          <w:b/>
        </w:rPr>
        <w:t xml:space="preserve"> </w:t>
      </w:r>
    </w:p>
    <w:p w14:paraId="7C42EB26" w14:textId="77777777" w:rsidR="009A698C" w:rsidRPr="00EB0818" w:rsidRDefault="009A698C" w:rsidP="00EB0818">
      <w:pPr>
        <w:spacing w:after="0" w:line="240" w:lineRule="auto"/>
        <w:contextualSpacing/>
        <w:rPr>
          <w:rFonts w:ascii="Arial" w:hAnsi="Arial" w:cs="Arial"/>
        </w:rPr>
      </w:pPr>
      <w:r w:rsidRPr="00EB0818">
        <w:rPr>
          <w:rFonts w:ascii="Arial" w:hAnsi="Arial" w:cs="Arial"/>
        </w:rPr>
        <w:t>The table below outlines how this plan will be activated. The table contains a simple set of instructions covering the first steps.  Ensure all members of the Community Response Team are familiar with the process.</w:t>
      </w:r>
    </w:p>
    <w:p w14:paraId="2E440BD7" w14:textId="77777777" w:rsidR="009A698C" w:rsidRPr="00EB0818" w:rsidRDefault="009A698C" w:rsidP="00470576">
      <w:p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 xml:space="preserve">Consider: </w:t>
      </w:r>
    </w:p>
    <w:p w14:paraId="0386F47A" w14:textId="77777777" w:rsidR="009A698C" w:rsidRPr="00EB0818" w:rsidRDefault="009A698C" w:rsidP="00EB081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EB0818">
        <w:rPr>
          <w:rFonts w:ascii="Arial" w:hAnsi="Arial" w:cs="Arial"/>
        </w:rPr>
        <w:t>How the Community Response Team will be assembled</w:t>
      </w:r>
    </w:p>
    <w:p w14:paraId="6B5D96BA" w14:textId="77777777" w:rsidR="009A698C" w:rsidRPr="00EB0818" w:rsidRDefault="009A698C" w:rsidP="00EB081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EB0818">
        <w:rPr>
          <w:rFonts w:ascii="Arial" w:hAnsi="Arial" w:cs="Arial"/>
        </w:rPr>
        <w:t>Assessment of the situation</w:t>
      </w:r>
    </w:p>
    <w:p w14:paraId="006C566F" w14:textId="77777777" w:rsidR="009A698C" w:rsidRPr="00EB0818" w:rsidRDefault="009A698C" w:rsidP="00EB0818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EB0818">
        <w:rPr>
          <w:rFonts w:ascii="Arial" w:hAnsi="Arial" w:cs="Arial"/>
        </w:rPr>
        <w:t>Agreement of early priorities</w:t>
      </w:r>
    </w:p>
    <w:p w14:paraId="573C9359" w14:textId="1D8B3FEC" w:rsidR="009A698C" w:rsidRDefault="009A698C" w:rsidP="00EB08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B0818">
        <w:rPr>
          <w:rFonts w:ascii="Arial" w:hAnsi="Arial" w:cs="Arial"/>
        </w:rPr>
        <w:t xml:space="preserve">Who else should be </w:t>
      </w:r>
      <w:r w:rsidR="00370D52" w:rsidRPr="00EB0818">
        <w:rPr>
          <w:rFonts w:ascii="Arial" w:hAnsi="Arial" w:cs="Arial"/>
        </w:rPr>
        <w:t>contacted?</w:t>
      </w:r>
    </w:p>
    <w:p w14:paraId="0220084C" w14:textId="77777777" w:rsidR="00EB0818" w:rsidRPr="00EB0818" w:rsidRDefault="00EB0818" w:rsidP="00EB0818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35"/>
        <w:gridCol w:w="7195"/>
        <w:gridCol w:w="1559"/>
      </w:tblGrid>
      <w:tr w:rsidR="00A06059" w:rsidRPr="00EB0818" w14:paraId="10B0B11F" w14:textId="77777777" w:rsidTr="00EE2579">
        <w:tc>
          <w:tcPr>
            <w:tcW w:w="1135" w:type="dxa"/>
            <w:shd w:val="clear" w:color="auto" w:fill="F2F2F2" w:themeFill="background1" w:themeFillShade="F2"/>
          </w:tcPr>
          <w:p w14:paraId="49EDB1EC" w14:textId="74230C8C" w:rsidR="006F3233" w:rsidRPr="00EB0818" w:rsidRDefault="006F3233" w:rsidP="00EB08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 xml:space="preserve">Action </w:t>
            </w:r>
            <w:r w:rsidR="00EB0818">
              <w:rPr>
                <w:rFonts w:ascii="Arial" w:hAnsi="Arial" w:cs="Arial"/>
                <w:b/>
              </w:rPr>
              <w:t>N</w:t>
            </w:r>
            <w:r w:rsidRPr="00EB0818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3ECF81F4" w14:textId="77777777" w:rsidR="006F3233" w:rsidRPr="00EB0818" w:rsidRDefault="006F3233" w:rsidP="00EB08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9B9319A" w14:textId="77777777" w:rsidR="006F3233" w:rsidRPr="00EB0818" w:rsidRDefault="006F3233" w:rsidP="00EB08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Who</w:t>
            </w:r>
          </w:p>
        </w:tc>
      </w:tr>
      <w:tr w:rsidR="00E11C55" w:rsidRPr="00EB0818" w14:paraId="13E52D2F" w14:textId="77777777" w:rsidTr="00541EDC">
        <w:tc>
          <w:tcPr>
            <w:tcW w:w="1135" w:type="dxa"/>
          </w:tcPr>
          <w:p w14:paraId="5502B8A6" w14:textId="37E58F28" w:rsidR="00E11C55" w:rsidRPr="00EB0818" w:rsidRDefault="00E11C55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95" w:type="dxa"/>
          </w:tcPr>
          <w:p w14:paraId="64729CEE" w14:textId="69CD717B" w:rsidR="00E11C55" w:rsidRPr="00EB0818" w:rsidRDefault="00E11C55" w:rsidP="00EB0818">
            <w:pPr>
              <w:contextualSpacing/>
              <w:rPr>
                <w:rFonts w:ascii="Arial" w:hAnsi="Arial" w:cs="Arial"/>
              </w:rPr>
            </w:pPr>
            <w:r w:rsidRPr="00E11C55">
              <w:rPr>
                <w:rFonts w:ascii="Arial" w:hAnsi="Arial" w:cs="Arial"/>
                <w:color w:val="FF0000"/>
              </w:rPr>
              <w:t xml:space="preserve">Call 999 if </w:t>
            </w:r>
            <w:r>
              <w:rPr>
                <w:rFonts w:ascii="Arial" w:hAnsi="Arial" w:cs="Arial"/>
                <w:color w:val="FF0000"/>
              </w:rPr>
              <w:t xml:space="preserve">there is an </w:t>
            </w:r>
            <w:r w:rsidRPr="00E11C55">
              <w:rPr>
                <w:rFonts w:ascii="Arial" w:hAnsi="Arial" w:cs="Arial"/>
                <w:color w:val="FF0000"/>
              </w:rPr>
              <w:t>immediate threat to life</w:t>
            </w:r>
          </w:p>
        </w:tc>
        <w:tc>
          <w:tcPr>
            <w:tcW w:w="1559" w:type="dxa"/>
          </w:tcPr>
          <w:p w14:paraId="1BFB547E" w14:textId="379DC32B" w:rsidR="00E11C55" w:rsidRPr="00EB0818" w:rsidRDefault="006E3A48" w:rsidP="009E555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</w:t>
            </w:r>
          </w:p>
        </w:tc>
      </w:tr>
      <w:tr w:rsidR="00A06059" w:rsidRPr="00EB0818" w14:paraId="613A3798" w14:textId="77777777" w:rsidTr="00541EDC">
        <w:tc>
          <w:tcPr>
            <w:tcW w:w="1135" w:type="dxa"/>
          </w:tcPr>
          <w:p w14:paraId="6587B35F" w14:textId="5881FD04" w:rsidR="006F3233" w:rsidRPr="00EB0818" w:rsidRDefault="006E3A48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95" w:type="dxa"/>
          </w:tcPr>
          <w:p w14:paraId="2B7DF707" w14:textId="77777777" w:rsidR="00B151AB" w:rsidRPr="00B151AB" w:rsidRDefault="00B151AB" w:rsidP="00EB0818">
            <w:pPr>
              <w:contextualSpacing/>
              <w:rPr>
                <w:rFonts w:ascii="Arial" w:hAnsi="Arial" w:cs="Arial"/>
                <w:b/>
                <w:bCs/>
              </w:rPr>
            </w:pPr>
            <w:r w:rsidRPr="00B151AB">
              <w:rPr>
                <w:rFonts w:ascii="Arial" w:hAnsi="Arial" w:cs="Arial"/>
                <w:b/>
                <w:bCs/>
              </w:rPr>
              <w:t>Initial actions and considerations</w:t>
            </w:r>
          </w:p>
          <w:p w14:paraId="428B3234" w14:textId="47039859" w:rsidR="006E3A48" w:rsidRPr="00B151AB" w:rsidRDefault="00B151AB" w:rsidP="00EB0818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 xml:space="preserve">a.  </w:t>
            </w:r>
            <w:r w:rsidR="006E3A48" w:rsidRPr="00B151AB">
              <w:rPr>
                <w:rFonts w:ascii="Arial" w:hAnsi="Arial" w:cs="Arial"/>
              </w:rPr>
              <w:t>Consider what hazards are present and where safe to do so remove people from danger.</w:t>
            </w:r>
          </w:p>
          <w:p w14:paraId="1DE0F22B" w14:textId="1F818E4E" w:rsidR="006E3A48" w:rsidRPr="00B151AB" w:rsidRDefault="00B151AB" w:rsidP="00EB0818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 xml:space="preserve">b.  </w:t>
            </w:r>
            <w:r w:rsidR="006E3A48" w:rsidRPr="00B151AB">
              <w:rPr>
                <w:rFonts w:ascii="Arial" w:hAnsi="Arial" w:cs="Arial"/>
              </w:rPr>
              <w:t>Consider whether other agencies are required and ensure that they are informed.</w:t>
            </w:r>
          </w:p>
          <w:p w14:paraId="63702BD2" w14:textId="39A5DF22" w:rsidR="006E3A48" w:rsidRPr="00B151AB" w:rsidRDefault="00B151AB" w:rsidP="00EB0818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 xml:space="preserve">c.  </w:t>
            </w:r>
            <w:r w:rsidR="006E3A48" w:rsidRPr="00B151AB">
              <w:rPr>
                <w:rFonts w:ascii="Arial" w:hAnsi="Arial" w:cs="Arial"/>
              </w:rPr>
              <w:t>Identify any casualties and prioritise treatment if possible.</w:t>
            </w:r>
          </w:p>
          <w:p w14:paraId="29FD1B75" w14:textId="2870B066" w:rsidR="006E3A48" w:rsidRPr="00B151AB" w:rsidRDefault="00B151AB" w:rsidP="00EB0818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 xml:space="preserve">d.  </w:t>
            </w:r>
            <w:r w:rsidR="006E3A48" w:rsidRPr="00B151AB">
              <w:rPr>
                <w:rFonts w:ascii="Arial" w:hAnsi="Arial" w:cs="Arial"/>
              </w:rPr>
              <w:t>Cascade information within community resilience team.</w:t>
            </w:r>
          </w:p>
          <w:p w14:paraId="795F9B9B" w14:textId="77777777" w:rsidR="006E3A48" w:rsidRPr="00B151AB" w:rsidRDefault="006E3A48" w:rsidP="00EB0818">
            <w:pPr>
              <w:contextualSpacing/>
              <w:rPr>
                <w:rFonts w:ascii="Arial" w:hAnsi="Arial" w:cs="Arial"/>
              </w:rPr>
            </w:pPr>
          </w:p>
          <w:p w14:paraId="21F93DCC" w14:textId="3A001E3D" w:rsidR="00DE3E30" w:rsidRPr="00B151AB" w:rsidRDefault="006E3A48" w:rsidP="00EB0818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 xml:space="preserve">If the incident is </w:t>
            </w:r>
            <w:r w:rsidR="00B151AB" w:rsidRPr="00B151AB">
              <w:rPr>
                <w:rFonts w:ascii="Arial" w:hAnsi="Arial" w:cs="Arial"/>
              </w:rPr>
              <w:t xml:space="preserve">likely to have a wide or long-term </w:t>
            </w:r>
            <w:proofErr w:type="gramStart"/>
            <w:r w:rsidR="00B151AB" w:rsidRPr="00B151AB">
              <w:rPr>
                <w:rFonts w:ascii="Arial" w:hAnsi="Arial" w:cs="Arial"/>
              </w:rPr>
              <w:t>impact</w:t>
            </w:r>
            <w:proofErr w:type="gramEnd"/>
            <w:r w:rsidR="00B151AB" w:rsidRPr="00B151AB">
              <w:rPr>
                <w:rFonts w:ascii="Arial" w:hAnsi="Arial" w:cs="Arial"/>
              </w:rPr>
              <w:t xml:space="preserve"> then the community resilience team may need to consider how best to surge and then sustain response support.</w:t>
            </w:r>
            <w:r w:rsidR="00DE3E30" w:rsidRPr="00B151AB">
              <w:rPr>
                <w:rFonts w:ascii="Arial" w:hAnsi="Arial" w:cs="Arial"/>
              </w:rPr>
              <w:t xml:space="preserve"> </w:t>
            </w:r>
          </w:p>
          <w:p w14:paraId="1C3AC64F" w14:textId="2CF24FB0" w:rsidR="00E11C55" w:rsidRPr="00B151AB" w:rsidRDefault="00E11C55" w:rsidP="00A910EA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5D681B2" w14:textId="24E03205" w:rsidR="006F3233" w:rsidRPr="00B151AB" w:rsidRDefault="00B151AB" w:rsidP="009E5558">
            <w:pPr>
              <w:spacing w:before="120" w:after="120"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>Initial Responder</w:t>
            </w:r>
          </w:p>
        </w:tc>
      </w:tr>
      <w:tr w:rsidR="00A06059" w:rsidRPr="00EB0818" w14:paraId="2D0D4C40" w14:textId="77777777" w:rsidTr="00541EDC">
        <w:tc>
          <w:tcPr>
            <w:tcW w:w="1135" w:type="dxa"/>
          </w:tcPr>
          <w:p w14:paraId="700D510C" w14:textId="4566B082" w:rsidR="006F3233" w:rsidRPr="00EB0818" w:rsidRDefault="00541EDC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95" w:type="dxa"/>
          </w:tcPr>
          <w:p w14:paraId="66DBCFD6" w14:textId="40C2D45C" w:rsidR="00541EDC" w:rsidRPr="00541EDC" w:rsidRDefault="00541EDC" w:rsidP="00EB0818">
            <w:pPr>
              <w:contextualSpacing/>
              <w:rPr>
                <w:rFonts w:ascii="Arial" w:hAnsi="Arial" w:cs="Arial"/>
                <w:b/>
                <w:bCs/>
              </w:rPr>
            </w:pPr>
            <w:r w:rsidRPr="00541EDC">
              <w:rPr>
                <w:rFonts w:ascii="Arial" w:hAnsi="Arial" w:cs="Arial"/>
                <w:b/>
                <w:bCs/>
              </w:rPr>
              <w:t>Support to other responding agencies</w:t>
            </w:r>
          </w:p>
          <w:p w14:paraId="593AB788" w14:textId="3C716FD3" w:rsidR="00B151AB" w:rsidRPr="00541EDC" w:rsidRDefault="005446CD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</w:rPr>
              <w:t>The emergency services</w:t>
            </w:r>
            <w:r w:rsidR="00A910EA" w:rsidRPr="00541EDC">
              <w:rPr>
                <w:rFonts w:ascii="Arial" w:hAnsi="Arial" w:cs="Arial"/>
              </w:rPr>
              <w:t xml:space="preserve"> and other responders may </w:t>
            </w:r>
            <w:r w:rsidR="00B151AB" w:rsidRPr="00541EDC">
              <w:rPr>
                <w:rFonts w:ascii="Arial" w:hAnsi="Arial" w:cs="Arial"/>
              </w:rPr>
              <w:t>benefit from a brief on arrival – this should include the following:</w:t>
            </w:r>
          </w:p>
          <w:p w14:paraId="2D7C8F80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  <w:b/>
                <w:bCs/>
              </w:rPr>
              <w:t>E</w:t>
            </w:r>
            <w:r w:rsidRPr="00541EDC">
              <w:rPr>
                <w:rFonts w:ascii="Arial" w:hAnsi="Arial" w:cs="Arial"/>
              </w:rPr>
              <w:t xml:space="preserve"> – Exact location of Incident/Incidents</w:t>
            </w:r>
          </w:p>
          <w:p w14:paraId="6C1ECEAE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  <w:b/>
                <w:bCs/>
              </w:rPr>
              <w:t>T</w:t>
            </w:r>
            <w:r w:rsidRPr="00541EDC">
              <w:rPr>
                <w:rFonts w:ascii="Arial" w:hAnsi="Arial" w:cs="Arial"/>
              </w:rPr>
              <w:t xml:space="preserve"> – Type of Incident</w:t>
            </w:r>
          </w:p>
          <w:p w14:paraId="230C4A8B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  <w:b/>
                <w:bCs/>
              </w:rPr>
              <w:t>H</w:t>
            </w:r>
            <w:r w:rsidRPr="00541EDC">
              <w:rPr>
                <w:rFonts w:ascii="Arial" w:hAnsi="Arial" w:cs="Arial"/>
              </w:rPr>
              <w:t xml:space="preserve"> – Hazards present</w:t>
            </w:r>
          </w:p>
          <w:p w14:paraId="0F80C9CB" w14:textId="62165395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  <w:b/>
                <w:bCs/>
              </w:rPr>
              <w:t>A</w:t>
            </w:r>
            <w:r w:rsidRPr="00541EDC">
              <w:rPr>
                <w:rFonts w:ascii="Arial" w:hAnsi="Arial" w:cs="Arial"/>
              </w:rPr>
              <w:t xml:space="preserve"> - </w:t>
            </w:r>
            <w:r w:rsidR="00430668">
              <w:rPr>
                <w:rFonts w:ascii="Arial" w:hAnsi="Arial" w:cs="Arial"/>
              </w:rPr>
              <w:t xml:space="preserve"> </w:t>
            </w:r>
            <w:r w:rsidRPr="00541EDC">
              <w:rPr>
                <w:rFonts w:ascii="Arial" w:hAnsi="Arial" w:cs="Arial"/>
              </w:rPr>
              <w:t>Access routes</w:t>
            </w:r>
          </w:p>
          <w:p w14:paraId="41851325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  <w:b/>
                <w:bCs/>
              </w:rPr>
              <w:t>N</w:t>
            </w:r>
            <w:r w:rsidRPr="00541EDC">
              <w:rPr>
                <w:rFonts w:ascii="Arial" w:hAnsi="Arial" w:cs="Arial"/>
              </w:rPr>
              <w:t xml:space="preserve"> – Number and Type of Casualties</w:t>
            </w:r>
          </w:p>
          <w:p w14:paraId="6D237848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  <w:b/>
                <w:bCs/>
              </w:rPr>
              <w:t>E</w:t>
            </w:r>
            <w:r w:rsidRPr="00541EDC">
              <w:rPr>
                <w:rFonts w:ascii="Arial" w:hAnsi="Arial" w:cs="Arial"/>
              </w:rPr>
              <w:t xml:space="preserve"> – Emergency services requested and present</w:t>
            </w:r>
          </w:p>
          <w:p w14:paraId="6296BBE4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</w:p>
          <w:p w14:paraId="6C5339E5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</w:rPr>
              <w:t xml:space="preserve">In </w:t>
            </w:r>
            <w:proofErr w:type="gramStart"/>
            <w:r w:rsidRPr="00541EDC">
              <w:rPr>
                <w:rFonts w:ascii="Arial" w:hAnsi="Arial" w:cs="Arial"/>
              </w:rPr>
              <w:t>addition</w:t>
            </w:r>
            <w:proofErr w:type="gramEnd"/>
            <w:r w:rsidRPr="00541EDC">
              <w:rPr>
                <w:rFonts w:ascii="Arial" w:hAnsi="Arial" w:cs="Arial"/>
              </w:rPr>
              <w:t xml:space="preserve"> a brief summary of actions taken and where affected properties and people are.</w:t>
            </w:r>
          </w:p>
          <w:p w14:paraId="01B75C61" w14:textId="77777777" w:rsidR="00B151AB" w:rsidRPr="00541EDC" w:rsidRDefault="00B151AB" w:rsidP="00EB0818">
            <w:pPr>
              <w:contextualSpacing/>
              <w:rPr>
                <w:rFonts w:ascii="Arial" w:hAnsi="Arial" w:cs="Arial"/>
              </w:rPr>
            </w:pPr>
          </w:p>
          <w:p w14:paraId="20E1E14E" w14:textId="77777777" w:rsidR="00430668" w:rsidRDefault="00B151AB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</w:rPr>
              <w:t xml:space="preserve">They may be overstretched and benefit from support such as </w:t>
            </w:r>
            <w:r w:rsidR="00541EDC" w:rsidRPr="00541EDC">
              <w:rPr>
                <w:rFonts w:ascii="Arial" w:hAnsi="Arial" w:cs="Arial"/>
              </w:rPr>
              <w:t xml:space="preserve">temporary traffic management, assistance in door-knocking, assisting in treatment of minor injuries, keeping the public safe, and informing other residents.  </w:t>
            </w:r>
          </w:p>
          <w:p w14:paraId="5DDE7426" w14:textId="0D917929" w:rsidR="005446CD" w:rsidRPr="00541EDC" w:rsidRDefault="00541EDC" w:rsidP="00EB0818">
            <w:pPr>
              <w:contextualSpacing/>
              <w:rPr>
                <w:rFonts w:ascii="Arial" w:hAnsi="Arial" w:cs="Arial"/>
              </w:rPr>
            </w:pPr>
            <w:r w:rsidRPr="00541EDC">
              <w:rPr>
                <w:rFonts w:ascii="Arial" w:hAnsi="Arial" w:cs="Arial"/>
              </w:rPr>
              <w:t>The Emergency Service Incident Commander may benefit from a single community resilience team member to act as a focal point for coordination.</w:t>
            </w:r>
          </w:p>
          <w:p w14:paraId="14F057E2" w14:textId="41964211" w:rsidR="00E11C55" w:rsidRPr="00541EDC" w:rsidRDefault="005446CD" w:rsidP="00EB0818">
            <w:pPr>
              <w:contextualSpacing/>
              <w:rPr>
                <w:rFonts w:ascii="Arial" w:hAnsi="Arial" w:cs="Arial"/>
                <w:color w:val="00B050"/>
              </w:rPr>
            </w:pPr>
            <w:r w:rsidRPr="00541E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636822D6" w14:textId="77777777" w:rsidR="006F3233" w:rsidRPr="00EB0818" w:rsidRDefault="006F3233" w:rsidP="009E5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151AB" w:rsidRPr="00EB0818" w14:paraId="3BB49782" w14:textId="77777777" w:rsidTr="00541EDC">
        <w:tc>
          <w:tcPr>
            <w:tcW w:w="1135" w:type="dxa"/>
          </w:tcPr>
          <w:p w14:paraId="2829C92C" w14:textId="61B15B30" w:rsidR="00B151AB" w:rsidRPr="00EB0818" w:rsidRDefault="00541EDC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5" w:type="dxa"/>
          </w:tcPr>
          <w:p w14:paraId="701ED69E" w14:textId="43F42F6F" w:rsidR="00B151AB" w:rsidRDefault="00B151AB" w:rsidP="00B151AB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  <w:b/>
                <w:bCs/>
              </w:rPr>
              <w:t xml:space="preserve">Warning and </w:t>
            </w:r>
            <w:proofErr w:type="gramStart"/>
            <w:r w:rsidRPr="00B151AB">
              <w:rPr>
                <w:rFonts w:ascii="Arial" w:hAnsi="Arial" w:cs="Arial"/>
                <w:b/>
                <w:bCs/>
              </w:rPr>
              <w:t>Informing</w:t>
            </w:r>
            <w:proofErr w:type="gramEnd"/>
            <w:r>
              <w:rPr>
                <w:rFonts w:ascii="Arial" w:hAnsi="Arial" w:cs="Arial"/>
              </w:rPr>
              <w:t xml:space="preserve">.  </w:t>
            </w:r>
            <w:r w:rsidRPr="00EB081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community resilience team</w:t>
            </w:r>
            <w:r w:rsidRPr="00EB0818">
              <w:rPr>
                <w:rFonts w:ascii="Arial" w:hAnsi="Arial" w:cs="Arial"/>
              </w:rPr>
              <w:t xml:space="preserve"> will be key to communicating with the</w:t>
            </w:r>
            <w:r w:rsidR="00430668">
              <w:rPr>
                <w:rFonts w:ascii="Arial" w:hAnsi="Arial" w:cs="Arial"/>
              </w:rPr>
              <w:t xml:space="preserve"> </w:t>
            </w:r>
            <w:proofErr w:type="gramStart"/>
            <w:r w:rsidR="00430668">
              <w:rPr>
                <w:rFonts w:ascii="Arial" w:hAnsi="Arial" w:cs="Arial"/>
              </w:rPr>
              <w:t>local</w:t>
            </w:r>
            <w:r w:rsidRPr="00EB0818">
              <w:rPr>
                <w:rFonts w:ascii="Arial" w:hAnsi="Arial" w:cs="Arial"/>
              </w:rPr>
              <w:t xml:space="preserve"> residents</w:t>
            </w:r>
            <w:proofErr w:type="gramEnd"/>
            <w:r w:rsidRPr="00EB0818">
              <w:rPr>
                <w:rFonts w:ascii="Arial" w:hAnsi="Arial" w:cs="Arial"/>
              </w:rPr>
              <w:t xml:space="preserve">.  They are known faces and trusted. If possible, they will work together to provide the community with a fixed message.  They may involve members of </w:t>
            </w:r>
            <w:r>
              <w:rPr>
                <w:rFonts w:ascii="Arial" w:hAnsi="Arial" w:cs="Arial"/>
              </w:rPr>
              <w:t>o</w:t>
            </w:r>
            <w:r w:rsidRPr="00EB0818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>r</w:t>
            </w:r>
            <w:r w:rsidRPr="00EB0818">
              <w:rPr>
                <w:rFonts w:ascii="Arial" w:hAnsi="Arial" w:cs="Arial"/>
              </w:rPr>
              <w:t xml:space="preserve"> community </w:t>
            </w:r>
            <w:r>
              <w:rPr>
                <w:rFonts w:ascii="Arial" w:hAnsi="Arial" w:cs="Arial"/>
              </w:rPr>
              <w:t xml:space="preserve">groups </w:t>
            </w:r>
            <w:r w:rsidRPr="00EB0818">
              <w:rPr>
                <w:rFonts w:ascii="Arial" w:hAnsi="Arial" w:cs="Arial"/>
              </w:rPr>
              <w:t xml:space="preserve">to offer reassurance and advice.  </w:t>
            </w:r>
          </w:p>
          <w:p w14:paraId="66175494" w14:textId="77777777" w:rsidR="00B151AB" w:rsidRPr="00B151AB" w:rsidRDefault="00B151AB" w:rsidP="00B151AB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814A96E" w14:textId="77777777" w:rsidR="00B151AB" w:rsidRPr="00EB0818" w:rsidRDefault="00B151AB" w:rsidP="00B151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151AB" w:rsidRPr="00EB0818" w14:paraId="0239AFEE" w14:textId="77777777" w:rsidTr="00430668">
        <w:tc>
          <w:tcPr>
            <w:tcW w:w="1135" w:type="dxa"/>
          </w:tcPr>
          <w:p w14:paraId="72330B4A" w14:textId="783C7BC0" w:rsidR="00B151AB" w:rsidRPr="00EB0818" w:rsidRDefault="00541EDC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44184B1E" w14:textId="4D990D8C" w:rsidR="00B151AB" w:rsidRDefault="00B151AB" w:rsidP="00B151AB">
            <w:pPr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  <w:b/>
                <w:bCs/>
              </w:rPr>
              <w:t>Vulnerable People.</w:t>
            </w:r>
            <w:r>
              <w:rPr>
                <w:rFonts w:ascii="Arial" w:hAnsi="Arial" w:cs="Arial"/>
              </w:rPr>
              <w:t xml:space="preserve">  </w:t>
            </w:r>
            <w:r w:rsidRPr="00EB0818">
              <w:rPr>
                <w:rFonts w:ascii="Arial" w:hAnsi="Arial" w:cs="Arial"/>
              </w:rPr>
              <w:t xml:space="preserve">Residents who receive care in the community may require non-emergency assistance.  As many as possible should be contacted or visited to ensure they are ok.  A record </w:t>
            </w:r>
            <w:r>
              <w:rPr>
                <w:rFonts w:ascii="Arial" w:hAnsi="Arial" w:cs="Arial"/>
              </w:rPr>
              <w:t xml:space="preserve">of visits </w:t>
            </w:r>
            <w:r w:rsidRPr="00EB0818">
              <w:rPr>
                <w:rFonts w:ascii="Arial" w:hAnsi="Arial" w:cs="Arial"/>
              </w:rPr>
              <w:t xml:space="preserve">should be </w:t>
            </w:r>
            <w:proofErr w:type="gramStart"/>
            <w:r w:rsidRPr="00EB0818">
              <w:rPr>
                <w:rFonts w:ascii="Arial" w:hAnsi="Arial" w:cs="Arial"/>
              </w:rPr>
              <w:t>made</w:t>
            </w:r>
            <w:proofErr w:type="gramEnd"/>
            <w:r w:rsidRPr="00EB0818">
              <w:rPr>
                <w:rFonts w:ascii="Arial" w:hAnsi="Arial" w:cs="Arial"/>
              </w:rPr>
              <w:t xml:space="preserve"> and Rutland County Council informed</w:t>
            </w:r>
            <w:r>
              <w:rPr>
                <w:rFonts w:ascii="Arial" w:hAnsi="Arial" w:cs="Arial"/>
              </w:rPr>
              <w:t xml:space="preserve"> or contacted for support</w:t>
            </w:r>
            <w:r w:rsidRPr="00EB0818">
              <w:rPr>
                <w:rFonts w:ascii="Arial" w:hAnsi="Arial" w:cs="Arial"/>
              </w:rPr>
              <w:t>.</w:t>
            </w:r>
          </w:p>
          <w:p w14:paraId="2B450022" w14:textId="7C3CD084" w:rsidR="00B151AB" w:rsidRPr="00EB0818" w:rsidRDefault="00B151AB" w:rsidP="00B151A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22E1B6" w14:textId="77777777" w:rsidR="00B151AB" w:rsidRPr="00EB0818" w:rsidRDefault="00B151AB" w:rsidP="00B151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151AB" w:rsidRPr="00EB0818" w14:paraId="129415AE" w14:textId="77777777" w:rsidTr="00430668">
        <w:tc>
          <w:tcPr>
            <w:tcW w:w="1135" w:type="dxa"/>
          </w:tcPr>
          <w:p w14:paraId="7A1EE266" w14:textId="7E101B98" w:rsidR="00B151AB" w:rsidRPr="00EB0818" w:rsidRDefault="00541EDC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585DD39A" w14:textId="77777777" w:rsidR="00B151AB" w:rsidRPr="00B151AB" w:rsidRDefault="00B151AB" w:rsidP="00B151AB">
            <w:pPr>
              <w:contextualSpacing/>
              <w:rPr>
                <w:rFonts w:ascii="Arial" w:hAnsi="Arial" w:cs="Arial"/>
                <w:b/>
                <w:bCs/>
              </w:rPr>
            </w:pPr>
            <w:r w:rsidRPr="00B151AB">
              <w:rPr>
                <w:rFonts w:ascii="Arial" w:hAnsi="Arial" w:cs="Arial"/>
                <w:b/>
                <w:bCs/>
              </w:rPr>
              <w:t>Evacuation and Emergency Centres</w:t>
            </w:r>
          </w:p>
          <w:p w14:paraId="0DE051F4" w14:textId="4803E465" w:rsidR="00B151AB" w:rsidRPr="006E3A48" w:rsidRDefault="00B151AB" w:rsidP="00B151AB">
            <w:pPr>
              <w:contextualSpacing/>
              <w:rPr>
                <w:rFonts w:ascii="Arial" w:hAnsi="Arial" w:cs="Arial"/>
              </w:rPr>
            </w:pPr>
            <w:r w:rsidRPr="006E3A48">
              <w:rPr>
                <w:rFonts w:ascii="Arial" w:hAnsi="Arial" w:cs="Arial"/>
              </w:rPr>
              <w:t xml:space="preserve">If residents </w:t>
            </w:r>
            <w:r>
              <w:rPr>
                <w:rFonts w:ascii="Arial" w:hAnsi="Arial" w:cs="Arial"/>
              </w:rPr>
              <w:t xml:space="preserve">are advised to or wish to </w:t>
            </w:r>
            <w:r w:rsidRPr="006E3A48">
              <w:rPr>
                <w:rFonts w:ascii="Arial" w:hAnsi="Arial" w:cs="Arial"/>
              </w:rPr>
              <w:t xml:space="preserve">evacuate their homes, depending on the likely duration of the evacuation/safety of return: </w:t>
            </w:r>
          </w:p>
          <w:p w14:paraId="7758AEA0" w14:textId="46DD991A" w:rsidR="00B151AB" w:rsidRDefault="00B151AB" w:rsidP="00430668">
            <w:pPr>
              <w:ind w:left="17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 Ensure they are giving consent to evacuate.</w:t>
            </w:r>
          </w:p>
          <w:p w14:paraId="60367569" w14:textId="3FC70ABB" w:rsidR="00B151AB" w:rsidRPr="006E3A48" w:rsidRDefault="00B151AB" w:rsidP="00430668">
            <w:pPr>
              <w:ind w:left="17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 </w:t>
            </w:r>
            <w:r w:rsidRPr="006E3A48">
              <w:rPr>
                <w:rFonts w:ascii="Arial" w:hAnsi="Arial" w:cs="Arial"/>
              </w:rPr>
              <w:t>Inform Rutland County Council if emergency housing is required.</w:t>
            </w:r>
          </w:p>
          <w:p w14:paraId="40D5076E" w14:textId="0B12EE05" w:rsidR="00B151AB" w:rsidRPr="00B151AB" w:rsidRDefault="00B151AB" w:rsidP="00430668">
            <w:pPr>
              <w:ind w:left="17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 </w:t>
            </w:r>
            <w:r w:rsidRPr="006E3A48">
              <w:rPr>
                <w:rFonts w:ascii="Arial" w:hAnsi="Arial" w:cs="Arial"/>
              </w:rPr>
              <w:t xml:space="preserve">Consider setting up a community emergency centre (inform RCC if doing </w:t>
            </w:r>
            <w:r w:rsidRPr="00B151AB">
              <w:rPr>
                <w:rFonts w:ascii="Arial" w:hAnsi="Arial" w:cs="Arial"/>
              </w:rPr>
              <w:t>so) or requesting Rutland County Council to set up an emergency centre.</w:t>
            </w:r>
          </w:p>
          <w:p w14:paraId="01BF119E" w14:textId="494B691B" w:rsidR="00B151AB" w:rsidRPr="00B151AB" w:rsidRDefault="00B151AB" w:rsidP="00430668">
            <w:pPr>
              <w:ind w:left="174"/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>d.  Consider the security of any vacated property.</w:t>
            </w:r>
          </w:p>
          <w:p w14:paraId="71B4C199" w14:textId="3A6A552F" w:rsidR="00B151AB" w:rsidRPr="00B151AB" w:rsidRDefault="00B151AB" w:rsidP="00430668">
            <w:pPr>
              <w:ind w:left="174"/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>e.  Consider informing health/social services if applicable</w:t>
            </w:r>
          </w:p>
          <w:p w14:paraId="1C52B9B4" w14:textId="59E26184" w:rsidR="00B151AB" w:rsidRPr="00B151AB" w:rsidRDefault="00B151AB" w:rsidP="00430668">
            <w:pPr>
              <w:ind w:left="174"/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>f.  Consider a plan for evacuated pets</w:t>
            </w:r>
          </w:p>
          <w:p w14:paraId="3E74011E" w14:textId="333452E5" w:rsidR="00B151AB" w:rsidRPr="00B151AB" w:rsidRDefault="00B151AB" w:rsidP="00430668">
            <w:pPr>
              <w:ind w:left="174" w:right="13"/>
              <w:contextualSpacing/>
              <w:rPr>
                <w:rFonts w:ascii="Arial" w:hAnsi="Arial" w:cs="Arial"/>
              </w:rPr>
            </w:pPr>
            <w:r w:rsidRPr="00B151AB">
              <w:rPr>
                <w:rFonts w:ascii="Arial" w:hAnsi="Arial" w:cs="Arial"/>
              </w:rPr>
              <w:t>g.  Advise on what documents may be useful to possess (identification, addresses, laptops, insurance details etc)</w:t>
            </w:r>
          </w:p>
          <w:p w14:paraId="36231DD9" w14:textId="5C0374DD" w:rsidR="00B151AB" w:rsidRPr="00A910EA" w:rsidRDefault="00B151AB" w:rsidP="00430668">
            <w:pPr>
              <w:ind w:left="174"/>
              <w:contextualSpacing/>
              <w:rPr>
                <w:rFonts w:ascii="Arial" w:hAnsi="Arial" w:cs="Arial"/>
                <w:color w:val="00B050"/>
              </w:rPr>
            </w:pPr>
            <w:r w:rsidRPr="00B151AB">
              <w:rPr>
                <w:rFonts w:ascii="Arial" w:hAnsi="Arial" w:cs="Arial"/>
              </w:rPr>
              <w:t>h.  Record contact details for all evacuees so that access can be organised if required.</w:t>
            </w:r>
          </w:p>
          <w:p w14:paraId="7268CD89" w14:textId="18029537" w:rsidR="00B151AB" w:rsidRPr="00A910EA" w:rsidRDefault="00B151AB" w:rsidP="00B151AB">
            <w:pPr>
              <w:contextualSpacing/>
              <w:rPr>
                <w:rFonts w:ascii="Arial" w:hAnsi="Arial" w:cs="Arial"/>
                <w:color w:val="00B05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A1E327" w14:textId="2CDC922A" w:rsidR="00B151AB" w:rsidRPr="00EB0818" w:rsidRDefault="00B151AB" w:rsidP="00B151A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30668" w:rsidRPr="00EB0818" w14:paraId="2989835B" w14:textId="77777777" w:rsidTr="00430668">
        <w:tc>
          <w:tcPr>
            <w:tcW w:w="1135" w:type="dxa"/>
          </w:tcPr>
          <w:p w14:paraId="79222820" w14:textId="1B810DE8" w:rsidR="00430668" w:rsidRDefault="00430668" w:rsidP="00541ED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2E6A55C7" w14:textId="5609D871" w:rsidR="00430668" w:rsidRPr="00B151AB" w:rsidRDefault="00430668" w:rsidP="00B151AB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Response resources.  See Section 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697A66" w14:textId="77777777" w:rsidR="00430668" w:rsidRPr="00EB0818" w:rsidRDefault="00430668" w:rsidP="00B151A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E3C362B" w14:textId="77777777" w:rsidR="00CF76BA" w:rsidRDefault="00CF76BA">
      <w:pPr>
        <w:rPr>
          <w:rFonts w:ascii="Arial" w:hAnsi="Arial" w:cs="Arial"/>
          <w:b/>
        </w:rPr>
      </w:pPr>
    </w:p>
    <w:p w14:paraId="696B5F95" w14:textId="77777777" w:rsidR="0016519B" w:rsidRDefault="001651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88F888" w14:textId="1CD17ACB" w:rsidR="009A698C" w:rsidRPr="00430668" w:rsidRDefault="009A698C" w:rsidP="00430668">
      <w:pPr>
        <w:pStyle w:val="ListParagraph"/>
        <w:numPr>
          <w:ilvl w:val="0"/>
          <w:numId w:val="11"/>
        </w:numPr>
        <w:spacing w:before="120" w:after="120"/>
        <w:ind w:hanging="720"/>
        <w:rPr>
          <w:rFonts w:ascii="Arial" w:hAnsi="Arial" w:cs="Arial"/>
          <w:b/>
        </w:rPr>
      </w:pPr>
      <w:r w:rsidRPr="00430668">
        <w:rPr>
          <w:rFonts w:ascii="Arial" w:hAnsi="Arial" w:cs="Arial"/>
          <w:b/>
        </w:rPr>
        <w:lastRenderedPageBreak/>
        <w:t>Community Response Team Roles</w:t>
      </w:r>
    </w:p>
    <w:p w14:paraId="33A0DAC4" w14:textId="4B61D1F4" w:rsidR="009A698C" w:rsidRPr="00EB0818" w:rsidRDefault="009A698C" w:rsidP="00470576">
      <w:p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>The following table contains a list of the actions the Community Response Team will undertake.</w:t>
      </w:r>
      <w:r w:rsidR="00661766">
        <w:rPr>
          <w:rFonts w:ascii="Arial" w:hAnsi="Arial" w:cs="Arial"/>
        </w:rPr>
        <w:t xml:space="preserve"> </w:t>
      </w:r>
      <w:r w:rsidRPr="00EB0818">
        <w:rPr>
          <w:rFonts w:ascii="Arial" w:hAnsi="Arial" w:cs="Arial"/>
        </w:rPr>
        <w:t>Consider:</w:t>
      </w:r>
    </w:p>
    <w:p w14:paraId="3CF55264" w14:textId="77777777" w:rsidR="009A698C" w:rsidRPr="00EB0818" w:rsidRDefault="009A698C" w:rsidP="00470576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>Support for residents</w:t>
      </w:r>
    </w:p>
    <w:p w14:paraId="2A66A138" w14:textId="77777777" w:rsidR="009A698C" w:rsidRPr="00EB0818" w:rsidRDefault="009A698C" w:rsidP="00470576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>Support for the Emergency Services</w:t>
      </w:r>
    </w:p>
    <w:p w14:paraId="3E43A17C" w14:textId="77777777" w:rsidR="009A698C" w:rsidRPr="00EB0818" w:rsidRDefault="009A698C" w:rsidP="00470576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>Clear up and recovery</w:t>
      </w:r>
    </w:p>
    <w:p w14:paraId="4396D81B" w14:textId="77777777" w:rsidR="009A698C" w:rsidRPr="00EB0818" w:rsidRDefault="009A698C" w:rsidP="00470576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 w:rsidRPr="00EB0818">
        <w:rPr>
          <w:rFonts w:ascii="Arial" w:hAnsi="Arial" w:cs="Arial"/>
        </w:rPr>
        <w:t>Non-emergency (e.g. community engagement)</w:t>
      </w:r>
    </w:p>
    <w:p w14:paraId="0CED5748" w14:textId="77777777" w:rsidR="009A698C" w:rsidRPr="00661766" w:rsidRDefault="009A698C" w:rsidP="009A698C">
      <w:pPr>
        <w:spacing w:before="120" w:after="120"/>
        <w:rPr>
          <w:rFonts w:ascii="Arial" w:hAnsi="Arial" w:cs="Arial"/>
          <w:i/>
          <w:iCs/>
        </w:rPr>
      </w:pPr>
      <w:r w:rsidRPr="00661766">
        <w:rPr>
          <w:rFonts w:ascii="Arial" w:hAnsi="Arial" w:cs="Arial"/>
          <w:i/>
          <w:iCs/>
        </w:rPr>
        <w:t>(Note:  It is important that no obligation is placed on individuals to undertake actions they do not feel confident or comfortable to perform.)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A06059" w:rsidRPr="00EB0818" w14:paraId="67751E9B" w14:textId="77777777" w:rsidTr="00430668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83A25F9" w14:textId="77777777" w:rsidR="002D172A" w:rsidRPr="00EB0818" w:rsidRDefault="002D172A" w:rsidP="009A698C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 xml:space="preserve">Team Role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9CF7981" w14:textId="77777777" w:rsidR="002D172A" w:rsidRPr="00EB0818" w:rsidRDefault="00C64008" w:rsidP="009A698C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Suggested actions</w:t>
            </w:r>
            <w:r w:rsidR="002D172A" w:rsidRPr="00EB081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06059" w:rsidRPr="00EB0818" w14:paraId="5C724054" w14:textId="77777777" w:rsidTr="009A698C">
        <w:tc>
          <w:tcPr>
            <w:tcW w:w="4077" w:type="dxa"/>
            <w:vAlign w:val="center"/>
          </w:tcPr>
          <w:p w14:paraId="13240ADC" w14:textId="77777777" w:rsidR="002D172A" w:rsidRPr="00EB0818" w:rsidRDefault="00AC4CD6" w:rsidP="009A698C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Incident Lead</w:t>
            </w:r>
            <w:r w:rsidR="00DF309F" w:rsidRPr="00EB0818">
              <w:rPr>
                <w:rFonts w:ascii="Arial" w:hAnsi="Arial" w:cs="Arial"/>
              </w:rPr>
              <w:t xml:space="preserve"> – F</w:t>
            </w:r>
            <w:r w:rsidR="009E5558" w:rsidRPr="00EB0818">
              <w:rPr>
                <w:rFonts w:ascii="Arial" w:hAnsi="Arial" w:cs="Arial"/>
              </w:rPr>
              <w:t>irst person at scene or on the l</w:t>
            </w:r>
            <w:r w:rsidR="00DF309F" w:rsidRPr="00EB0818">
              <w:rPr>
                <w:rFonts w:ascii="Arial" w:hAnsi="Arial" w:cs="Arial"/>
              </w:rPr>
              <w:t>ist</w:t>
            </w:r>
          </w:p>
        </w:tc>
        <w:tc>
          <w:tcPr>
            <w:tcW w:w="5387" w:type="dxa"/>
            <w:vAlign w:val="center"/>
          </w:tcPr>
          <w:p w14:paraId="2F9542C8" w14:textId="13282B39" w:rsidR="002D172A" w:rsidRDefault="00C07DC0" w:rsidP="009A698C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Contact </w:t>
            </w:r>
            <w:proofErr w:type="gramStart"/>
            <w:r w:rsidRPr="00EB0818">
              <w:rPr>
                <w:rFonts w:ascii="Arial" w:hAnsi="Arial" w:cs="Arial"/>
              </w:rPr>
              <w:t>999</w:t>
            </w:r>
            <w:proofErr w:type="gramEnd"/>
            <w:r w:rsidR="0016519B">
              <w:rPr>
                <w:rFonts w:ascii="Arial" w:hAnsi="Arial" w:cs="Arial"/>
              </w:rPr>
              <w:t xml:space="preserve"> if necessary</w:t>
            </w:r>
            <w:r w:rsidRPr="00EB0818">
              <w:rPr>
                <w:rFonts w:ascii="Arial" w:hAnsi="Arial" w:cs="Arial"/>
              </w:rPr>
              <w:t xml:space="preserve">, </w:t>
            </w:r>
            <w:r w:rsidR="00A27999" w:rsidRPr="00EB0818">
              <w:rPr>
                <w:rFonts w:ascii="Arial" w:hAnsi="Arial" w:cs="Arial"/>
              </w:rPr>
              <w:t xml:space="preserve"> then next person on the List</w:t>
            </w:r>
            <w:r w:rsidR="0016519B">
              <w:rPr>
                <w:rFonts w:ascii="Arial" w:hAnsi="Arial" w:cs="Arial"/>
              </w:rPr>
              <w:t xml:space="preserve"> or /</w:t>
            </w:r>
            <w:r w:rsidR="00C95FA9">
              <w:rPr>
                <w:rFonts w:ascii="Arial" w:hAnsi="Arial" w:cs="Arial"/>
              </w:rPr>
              <w:t>WhatsApp</w:t>
            </w:r>
            <w:r w:rsidR="0016519B">
              <w:rPr>
                <w:rFonts w:ascii="Arial" w:hAnsi="Arial" w:cs="Arial"/>
              </w:rPr>
              <w:t xml:space="preserve"> group</w:t>
            </w:r>
          </w:p>
          <w:p w14:paraId="52709E03" w14:textId="77777777" w:rsidR="0016519B" w:rsidRDefault="0016519B" w:rsidP="009A69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clear about what assistance may be requested</w:t>
            </w:r>
          </w:p>
          <w:p w14:paraId="68C158A2" w14:textId="33E8A236" w:rsidR="0016519B" w:rsidRPr="00EB0818" w:rsidRDefault="0016519B" w:rsidP="009A698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with relevant responder if not emergency services</w:t>
            </w:r>
          </w:p>
        </w:tc>
      </w:tr>
      <w:tr w:rsidR="00A06059" w:rsidRPr="00EB0818" w14:paraId="3E46BA52" w14:textId="77777777" w:rsidTr="009A698C">
        <w:tc>
          <w:tcPr>
            <w:tcW w:w="4077" w:type="dxa"/>
            <w:vAlign w:val="center"/>
          </w:tcPr>
          <w:p w14:paraId="261AAB90" w14:textId="77777777" w:rsidR="002D172A" w:rsidRPr="00EB0818" w:rsidRDefault="009A698C" w:rsidP="009A698C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Next person on the list becomes the Communication p</w:t>
            </w:r>
            <w:r w:rsidR="00A27999" w:rsidRPr="00EB0818">
              <w:rPr>
                <w:rFonts w:ascii="Arial" w:hAnsi="Arial" w:cs="Arial"/>
              </w:rPr>
              <w:t>erson</w:t>
            </w:r>
          </w:p>
        </w:tc>
        <w:tc>
          <w:tcPr>
            <w:tcW w:w="5387" w:type="dxa"/>
            <w:vAlign w:val="center"/>
          </w:tcPr>
          <w:p w14:paraId="68346D01" w14:textId="126DE8A9" w:rsidR="00EB2FC5" w:rsidRPr="00EB0818" w:rsidRDefault="00A27999" w:rsidP="00C07DC0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Contact all members of the </w:t>
            </w:r>
            <w:r w:rsidR="00C07DC0" w:rsidRPr="00EB0818">
              <w:rPr>
                <w:rFonts w:ascii="Arial" w:hAnsi="Arial" w:cs="Arial"/>
              </w:rPr>
              <w:t xml:space="preserve">Community Response Team, </w:t>
            </w:r>
            <w:r w:rsidRPr="00EB0818">
              <w:rPr>
                <w:rFonts w:ascii="Arial" w:hAnsi="Arial" w:cs="Arial"/>
              </w:rPr>
              <w:t xml:space="preserve">who will make their way to the nearest safe point to await instructions from the </w:t>
            </w:r>
            <w:r w:rsidR="00C07DC0" w:rsidRPr="00EB0818">
              <w:rPr>
                <w:rFonts w:ascii="Arial" w:hAnsi="Arial" w:cs="Arial"/>
              </w:rPr>
              <w:t xml:space="preserve">Duty </w:t>
            </w:r>
            <w:r w:rsidR="005446CD" w:rsidRPr="00EB0818">
              <w:rPr>
                <w:rFonts w:ascii="Arial" w:hAnsi="Arial" w:cs="Arial"/>
              </w:rPr>
              <w:t>Resilience Officer</w:t>
            </w:r>
            <w:r w:rsidRPr="00EB0818">
              <w:rPr>
                <w:rFonts w:ascii="Arial" w:hAnsi="Arial" w:cs="Arial"/>
              </w:rPr>
              <w:t xml:space="preserve"> or Em</w:t>
            </w:r>
            <w:r w:rsidR="00C07DC0" w:rsidRPr="00EB0818">
              <w:rPr>
                <w:rFonts w:ascii="Arial" w:hAnsi="Arial" w:cs="Arial"/>
              </w:rPr>
              <w:t>ergency Services Incident Commander</w:t>
            </w:r>
            <w:r w:rsidRPr="00EB0818">
              <w:rPr>
                <w:rFonts w:ascii="Arial" w:hAnsi="Arial" w:cs="Arial"/>
              </w:rPr>
              <w:t>.  Team members will also gather as much information as possible.</w:t>
            </w:r>
          </w:p>
        </w:tc>
      </w:tr>
      <w:tr w:rsidR="00A06059" w:rsidRPr="00EB0818" w14:paraId="270A0298" w14:textId="77777777" w:rsidTr="009A698C">
        <w:tc>
          <w:tcPr>
            <w:tcW w:w="4077" w:type="dxa"/>
            <w:vAlign w:val="center"/>
          </w:tcPr>
          <w:p w14:paraId="71CF273F" w14:textId="3BF237A2" w:rsidR="002D172A" w:rsidRPr="00EB0818" w:rsidRDefault="00A27999" w:rsidP="009A698C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Councillors</w:t>
            </w:r>
            <w:r w:rsidR="00E71D39">
              <w:rPr>
                <w:rFonts w:ascii="Arial" w:hAnsi="Arial" w:cs="Arial"/>
              </w:rPr>
              <w:t>?</w:t>
            </w:r>
          </w:p>
        </w:tc>
        <w:tc>
          <w:tcPr>
            <w:tcW w:w="5387" w:type="dxa"/>
            <w:vAlign w:val="center"/>
          </w:tcPr>
          <w:p w14:paraId="33217ECB" w14:textId="526648FE" w:rsidR="002D172A" w:rsidRPr="00EB0818" w:rsidRDefault="00A27999" w:rsidP="009A698C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To ensure that those at risk are made safe</w:t>
            </w:r>
          </w:p>
        </w:tc>
      </w:tr>
      <w:tr w:rsidR="00A06059" w:rsidRPr="00EB0818" w14:paraId="7B490D32" w14:textId="77777777" w:rsidTr="009A698C">
        <w:tc>
          <w:tcPr>
            <w:tcW w:w="4077" w:type="dxa"/>
            <w:vAlign w:val="center"/>
          </w:tcPr>
          <w:p w14:paraId="46125AAF" w14:textId="77777777" w:rsidR="002D172A" w:rsidRPr="00EB0818" w:rsidRDefault="0020690B" w:rsidP="009A698C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Community Response Team</w:t>
            </w:r>
            <w:r w:rsidR="00A27999" w:rsidRPr="00EB0818">
              <w:rPr>
                <w:rFonts w:ascii="Arial" w:hAnsi="Arial" w:cs="Arial"/>
              </w:rPr>
              <w:t xml:space="preserve"> – after the incident</w:t>
            </w:r>
          </w:p>
        </w:tc>
        <w:tc>
          <w:tcPr>
            <w:tcW w:w="5387" w:type="dxa"/>
            <w:vAlign w:val="center"/>
          </w:tcPr>
          <w:p w14:paraId="492DC0C4" w14:textId="3A72D354" w:rsidR="002D172A" w:rsidRPr="00EB0818" w:rsidRDefault="00A27999" w:rsidP="0020690B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Help volunteers with clearing up and help with </w:t>
            </w:r>
            <w:r w:rsidR="0020690B" w:rsidRPr="00EB0818">
              <w:rPr>
                <w:rFonts w:ascii="Arial" w:hAnsi="Arial" w:cs="Arial"/>
              </w:rPr>
              <w:t>distribution of food/drinks etc,</w:t>
            </w:r>
          </w:p>
        </w:tc>
      </w:tr>
    </w:tbl>
    <w:p w14:paraId="682F7A2C" w14:textId="24FA0598" w:rsidR="00916406" w:rsidRPr="00EB0818" w:rsidRDefault="00916406">
      <w:pPr>
        <w:rPr>
          <w:rFonts w:ascii="Arial" w:hAnsi="Arial" w:cs="Arial"/>
          <w:b/>
        </w:rPr>
      </w:pPr>
    </w:p>
    <w:p w14:paraId="203C7089" w14:textId="77777777" w:rsidR="0016519B" w:rsidRDefault="001651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6ED73C" w14:textId="7D1F76FC" w:rsidR="003837EA" w:rsidRPr="00430668" w:rsidRDefault="009A698C" w:rsidP="00430668">
      <w:pPr>
        <w:pStyle w:val="ListParagraph"/>
        <w:numPr>
          <w:ilvl w:val="0"/>
          <w:numId w:val="11"/>
        </w:numPr>
        <w:spacing w:before="120" w:after="120"/>
        <w:ind w:hanging="720"/>
        <w:rPr>
          <w:rFonts w:ascii="Arial" w:hAnsi="Arial" w:cs="Arial"/>
          <w:b/>
        </w:rPr>
      </w:pPr>
      <w:r w:rsidRPr="00430668">
        <w:rPr>
          <w:rFonts w:ascii="Arial" w:hAnsi="Arial" w:cs="Arial"/>
          <w:b/>
        </w:rPr>
        <w:lastRenderedPageBreak/>
        <w:t xml:space="preserve">Emergency </w:t>
      </w:r>
      <w:r w:rsidR="00C95FA9">
        <w:rPr>
          <w:rFonts w:ascii="Arial" w:hAnsi="Arial" w:cs="Arial"/>
          <w:b/>
        </w:rPr>
        <w:t>Resources.</w:t>
      </w:r>
      <w:r w:rsidRPr="00430668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4717"/>
        <w:gridCol w:w="3963"/>
      </w:tblGrid>
      <w:tr w:rsidR="00A06059" w:rsidRPr="00EB0818" w14:paraId="027216B5" w14:textId="77777777" w:rsidTr="00AC4002">
        <w:tc>
          <w:tcPr>
            <w:tcW w:w="9628" w:type="dxa"/>
            <w:gridSpan w:val="3"/>
            <w:shd w:val="clear" w:color="auto" w:fill="F2F2F2" w:themeFill="background1" w:themeFillShade="F2"/>
          </w:tcPr>
          <w:p w14:paraId="3743C5D4" w14:textId="77777777" w:rsidR="0021475C" w:rsidRPr="00EB0818" w:rsidRDefault="0021475C" w:rsidP="003837EA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This Emergency Kit will be stored in the following location:</w:t>
            </w:r>
          </w:p>
          <w:p w14:paraId="3E09363A" w14:textId="55CE9700" w:rsidR="0021475C" w:rsidRPr="00CF76BA" w:rsidRDefault="00A910EA" w:rsidP="0021475C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A910EA">
              <w:rPr>
                <w:rFonts w:ascii="Arial" w:hAnsi="Arial" w:cs="Arial"/>
                <w:i/>
                <w:iCs/>
              </w:rPr>
              <w:t>Location and access details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A06059" w:rsidRPr="00EB0818" w14:paraId="30665D80" w14:textId="77777777" w:rsidTr="00A910EA">
        <w:tc>
          <w:tcPr>
            <w:tcW w:w="948" w:type="dxa"/>
            <w:shd w:val="clear" w:color="auto" w:fill="F2F2F2" w:themeFill="background1" w:themeFillShade="F2"/>
          </w:tcPr>
          <w:p w14:paraId="6DDDC3BD" w14:textId="763C0A4E" w:rsidR="00E31617" w:rsidRPr="00EB0818" w:rsidRDefault="00E31617" w:rsidP="00A910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717" w:type="dxa"/>
            <w:shd w:val="clear" w:color="auto" w:fill="F2F2F2" w:themeFill="background1" w:themeFillShade="F2"/>
          </w:tcPr>
          <w:p w14:paraId="6FAB2D62" w14:textId="77777777" w:rsidR="00E31617" w:rsidRPr="00EB0818" w:rsidRDefault="00E31617" w:rsidP="00A910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Description</w:t>
            </w:r>
            <w:r w:rsidR="00CD1159" w:rsidRPr="00EB0818">
              <w:rPr>
                <w:rFonts w:ascii="Arial" w:hAnsi="Arial" w:cs="Arial"/>
                <w:b/>
              </w:rPr>
              <w:t xml:space="preserve"> (including quantity)</w:t>
            </w:r>
          </w:p>
        </w:tc>
        <w:tc>
          <w:tcPr>
            <w:tcW w:w="3963" w:type="dxa"/>
            <w:shd w:val="clear" w:color="auto" w:fill="F2F2F2" w:themeFill="background1" w:themeFillShade="F2"/>
          </w:tcPr>
          <w:p w14:paraId="14F905F6" w14:textId="77777777" w:rsidR="00E31617" w:rsidRPr="00EB0818" w:rsidRDefault="00E31617" w:rsidP="00A910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Update frequency</w:t>
            </w:r>
          </w:p>
        </w:tc>
      </w:tr>
      <w:tr w:rsidR="00A06059" w:rsidRPr="00EB0818" w14:paraId="3BD74CA4" w14:textId="77777777" w:rsidTr="00A910EA">
        <w:tc>
          <w:tcPr>
            <w:tcW w:w="948" w:type="dxa"/>
          </w:tcPr>
          <w:p w14:paraId="621DB4A4" w14:textId="77777777" w:rsidR="00E31617" w:rsidRPr="00EB0818" w:rsidRDefault="00E31617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1</w:t>
            </w:r>
          </w:p>
        </w:tc>
        <w:tc>
          <w:tcPr>
            <w:tcW w:w="4717" w:type="dxa"/>
          </w:tcPr>
          <w:p w14:paraId="28A7D9D0" w14:textId="77777777" w:rsidR="00E31617" w:rsidRPr="00EB0818" w:rsidRDefault="00E31617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Community Response Plan</w:t>
            </w:r>
          </w:p>
        </w:tc>
        <w:tc>
          <w:tcPr>
            <w:tcW w:w="3963" w:type="dxa"/>
          </w:tcPr>
          <w:p w14:paraId="4A5BB90F" w14:textId="77777777" w:rsidR="00E31617" w:rsidRPr="00EB0818" w:rsidRDefault="00E24316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Annually</w:t>
            </w:r>
          </w:p>
        </w:tc>
      </w:tr>
      <w:tr w:rsidR="00A06059" w:rsidRPr="00EB0818" w14:paraId="68087CFE" w14:textId="77777777" w:rsidTr="00A910EA">
        <w:tc>
          <w:tcPr>
            <w:tcW w:w="948" w:type="dxa"/>
          </w:tcPr>
          <w:p w14:paraId="4DA40166" w14:textId="77777777" w:rsidR="00E31617" w:rsidRPr="00EB0818" w:rsidRDefault="00E31617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2</w:t>
            </w:r>
          </w:p>
        </w:tc>
        <w:tc>
          <w:tcPr>
            <w:tcW w:w="4717" w:type="dxa"/>
          </w:tcPr>
          <w:p w14:paraId="27D68D62" w14:textId="77777777" w:rsidR="00E31617" w:rsidRPr="00EB0818" w:rsidRDefault="00E31617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Local </w:t>
            </w:r>
            <w:r w:rsidR="00153E10" w:rsidRPr="00EB0818">
              <w:rPr>
                <w:rFonts w:ascii="Arial" w:hAnsi="Arial" w:cs="Arial"/>
              </w:rPr>
              <w:t xml:space="preserve">OS </w:t>
            </w:r>
            <w:r w:rsidRPr="00EB0818">
              <w:rPr>
                <w:rFonts w:ascii="Arial" w:hAnsi="Arial" w:cs="Arial"/>
              </w:rPr>
              <w:t>map</w:t>
            </w:r>
            <w:r w:rsidR="00DF309F" w:rsidRPr="00EB0818">
              <w:rPr>
                <w:rFonts w:ascii="Arial" w:hAnsi="Arial" w:cs="Arial"/>
              </w:rPr>
              <w:t xml:space="preserve"> – with sites marked</w:t>
            </w:r>
          </w:p>
        </w:tc>
        <w:tc>
          <w:tcPr>
            <w:tcW w:w="3963" w:type="dxa"/>
          </w:tcPr>
          <w:p w14:paraId="6CFAAE95" w14:textId="69328B77" w:rsidR="00E31617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7999" w:rsidRPr="00EB0818">
              <w:rPr>
                <w:rFonts w:ascii="Arial" w:hAnsi="Arial" w:cs="Arial"/>
              </w:rPr>
              <w:t xml:space="preserve"> years</w:t>
            </w:r>
          </w:p>
        </w:tc>
      </w:tr>
      <w:tr w:rsidR="00A06059" w:rsidRPr="00EB0818" w14:paraId="538C019D" w14:textId="77777777" w:rsidTr="00A910EA">
        <w:tc>
          <w:tcPr>
            <w:tcW w:w="948" w:type="dxa"/>
          </w:tcPr>
          <w:p w14:paraId="28B007A6" w14:textId="77777777" w:rsidR="00E31617" w:rsidRPr="00EB0818" w:rsidRDefault="00E31617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3</w:t>
            </w:r>
          </w:p>
        </w:tc>
        <w:tc>
          <w:tcPr>
            <w:tcW w:w="4717" w:type="dxa"/>
          </w:tcPr>
          <w:p w14:paraId="042229F3" w14:textId="77777777" w:rsidR="00E31617" w:rsidRPr="00EB0818" w:rsidRDefault="00E31617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Road map</w:t>
            </w:r>
          </w:p>
        </w:tc>
        <w:tc>
          <w:tcPr>
            <w:tcW w:w="3963" w:type="dxa"/>
          </w:tcPr>
          <w:p w14:paraId="2DAFFD0F" w14:textId="24125C78" w:rsidR="00E31617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7999" w:rsidRPr="00EB0818">
              <w:rPr>
                <w:rFonts w:ascii="Arial" w:hAnsi="Arial" w:cs="Arial"/>
              </w:rPr>
              <w:t xml:space="preserve"> years</w:t>
            </w:r>
          </w:p>
        </w:tc>
      </w:tr>
      <w:tr w:rsidR="00A06059" w:rsidRPr="00EB0818" w14:paraId="017C90DD" w14:textId="77777777" w:rsidTr="00A910EA">
        <w:tc>
          <w:tcPr>
            <w:tcW w:w="948" w:type="dxa"/>
          </w:tcPr>
          <w:p w14:paraId="545C115B" w14:textId="53A3FC8D" w:rsidR="00E31617" w:rsidRPr="00EB0818" w:rsidRDefault="009B66F3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4</w:t>
            </w:r>
          </w:p>
        </w:tc>
        <w:tc>
          <w:tcPr>
            <w:tcW w:w="4717" w:type="dxa"/>
          </w:tcPr>
          <w:p w14:paraId="6B12A014" w14:textId="77777777" w:rsidR="00E31617" w:rsidRPr="00EB0818" w:rsidRDefault="00903D14" w:rsidP="00E31617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High visibility tab</w:t>
            </w:r>
            <w:r w:rsidR="00E31617" w:rsidRPr="00EB0818">
              <w:rPr>
                <w:rFonts w:ascii="Arial" w:hAnsi="Arial" w:cs="Arial"/>
              </w:rPr>
              <w:t>ards</w:t>
            </w:r>
          </w:p>
        </w:tc>
        <w:tc>
          <w:tcPr>
            <w:tcW w:w="3963" w:type="dxa"/>
          </w:tcPr>
          <w:p w14:paraId="44941F2B" w14:textId="77777777" w:rsidR="00E31617" w:rsidRPr="00EB0818" w:rsidRDefault="00A27999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5 years</w:t>
            </w:r>
          </w:p>
        </w:tc>
      </w:tr>
      <w:tr w:rsidR="00A06059" w:rsidRPr="00EB0818" w14:paraId="63EA3EF3" w14:textId="77777777" w:rsidTr="00A910EA">
        <w:tc>
          <w:tcPr>
            <w:tcW w:w="948" w:type="dxa"/>
          </w:tcPr>
          <w:p w14:paraId="22CE1267" w14:textId="41F2086F" w:rsidR="00E31617" w:rsidRPr="00EB0818" w:rsidRDefault="009B66F3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5</w:t>
            </w:r>
          </w:p>
        </w:tc>
        <w:tc>
          <w:tcPr>
            <w:tcW w:w="4717" w:type="dxa"/>
          </w:tcPr>
          <w:p w14:paraId="56A4C206" w14:textId="5626C336" w:rsidR="00E31617" w:rsidRPr="00EB0818" w:rsidRDefault="0021475C" w:rsidP="00E31617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Torch</w:t>
            </w:r>
            <w:r w:rsidR="00CD1159" w:rsidRPr="00EB0818">
              <w:rPr>
                <w:rFonts w:ascii="Arial" w:hAnsi="Arial" w:cs="Arial"/>
              </w:rPr>
              <w:t>es</w:t>
            </w:r>
            <w:r w:rsidR="00A910EA">
              <w:rPr>
                <w:rFonts w:ascii="Arial" w:hAnsi="Arial" w:cs="Arial"/>
              </w:rPr>
              <w:t xml:space="preserve"> and chargeable equipment</w:t>
            </w:r>
          </w:p>
        </w:tc>
        <w:tc>
          <w:tcPr>
            <w:tcW w:w="3963" w:type="dxa"/>
          </w:tcPr>
          <w:p w14:paraId="09B445E6" w14:textId="77777777" w:rsidR="00E31617" w:rsidRPr="00EB0818" w:rsidRDefault="00A27999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Check quarterly and replace as necessary (3 – 5 years)</w:t>
            </w:r>
          </w:p>
        </w:tc>
      </w:tr>
      <w:tr w:rsidR="00CE4B4F" w:rsidRPr="00EB0818" w14:paraId="383758B2" w14:textId="77777777" w:rsidTr="00A910EA">
        <w:tc>
          <w:tcPr>
            <w:tcW w:w="948" w:type="dxa"/>
          </w:tcPr>
          <w:p w14:paraId="2C7DEB89" w14:textId="43B9F596" w:rsidR="00CE4B4F" w:rsidRPr="00EB0818" w:rsidRDefault="009B66F3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6</w:t>
            </w:r>
          </w:p>
        </w:tc>
        <w:tc>
          <w:tcPr>
            <w:tcW w:w="4717" w:type="dxa"/>
          </w:tcPr>
          <w:p w14:paraId="75C1B8E3" w14:textId="4DBF9568" w:rsidR="00CE4B4F" w:rsidRPr="00EB0818" w:rsidRDefault="00CE4B4F" w:rsidP="00E31617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First Aid Kits</w:t>
            </w:r>
            <w:r w:rsidR="00DC5F8B" w:rsidRPr="00EB0818">
              <w:rPr>
                <w:rFonts w:ascii="Arial" w:hAnsi="Arial" w:cs="Arial"/>
              </w:rPr>
              <w:t xml:space="preserve"> – use existing building kits?</w:t>
            </w:r>
          </w:p>
        </w:tc>
        <w:tc>
          <w:tcPr>
            <w:tcW w:w="3963" w:type="dxa"/>
          </w:tcPr>
          <w:p w14:paraId="23DEDFAB" w14:textId="77777777" w:rsidR="00CE4B4F" w:rsidRPr="00EB0818" w:rsidRDefault="009912EC" w:rsidP="003837EA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Annually</w:t>
            </w:r>
          </w:p>
        </w:tc>
      </w:tr>
      <w:tr w:rsidR="00A27999" w:rsidRPr="00EB0818" w14:paraId="22D048EB" w14:textId="77777777" w:rsidTr="00A910EA">
        <w:trPr>
          <w:trHeight w:val="414"/>
        </w:trPr>
        <w:tc>
          <w:tcPr>
            <w:tcW w:w="948" w:type="dxa"/>
          </w:tcPr>
          <w:p w14:paraId="2C5CCE08" w14:textId="564B7F51" w:rsidR="00A27999" w:rsidRPr="00EB0818" w:rsidRDefault="00DC5F8B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7</w:t>
            </w:r>
          </w:p>
        </w:tc>
        <w:tc>
          <w:tcPr>
            <w:tcW w:w="4717" w:type="dxa"/>
          </w:tcPr>
          <w:p w14:paraId="7F58D1A8" w14:textId="77777777" w:rsidR="00A27999" w:rsidRPr="00EB0818" w:rsidRDefault="00A27999" w:rsidP="00E31617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Grit/salt</w:t>
            </w:r>
          </w:p>
        </w:tc>
        <w:tc>
          <w:tcPr>
            <w:tcW w:w="3963" w:type="dxa"/>
          </w:tcPr>
          <w:p w14:paraId="0D70288C" w14:textId="25D734EF" w:rsidR="00A27999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Refill a</w:t>
            </w:r>
            <w:r w:rsidR="00A27999" w:rsidRPr="00EB0818">
              <w:rPr>
                <w:rFonts w:ascii="Arial" w:hAnsi="Arial" w:cs="Arial"/>
              </w:rPr>
              <w:t>t the beginning of winter and then monthly until Spring</w:t>
            </w:r>
          </w:p>
        </w:tc>
      </w:tr>
      <w:tr w:rsidR="00BD745E" w:rsidRPr="00EB0818" w14:paraId="0516FB09" w14:textId="77777777" w:rsidTr="00A910EA">
        <w:trPr>
          <w:trHeight w:val="414"/>
        </w:trPr>
        <w:tc>
          <w:tcPr>
            <w:tcW w:w="948" w:type="dxa"/>
          </w:tcPr>
          <w:p w14:paraId="68C4A88D" w14:textId="5DA92B69" w:rsidR="00BD745E" w:rsidRDefault="00BD745E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17" w:type="dxa"/>
          </w:tcPr>
          <w:p w14:paraId="5B8320CF" w14:textId="48E7B3AC" w:rsidR="00BD745E" w:rsidRDefault="00BD745E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Walkie Talkies</w:t>
            </w:r>
          </w:p>
        </w:tc>
        <w:tc>
          <w:tcPr>
            <w:tcW w:w="3963" w:type="dxa"/>
          </w:tcPr>
          <w:p w14:paraId="508E7B24" w14:textId="77777777" w:rsidR="00BD745E" w:rsidRPr="00EB0818" w:rsidRDefault="00BD745E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6DA9" w:rsidRPr="00EB0818" w14:paraId="35268078" w14:textId="77777777" w:rsidTr="00A910EA">
        <w:trPr>
          <w:trHeight w:val="414"/>
        </w:trPr>
        <w:tc>
          <w:tcPr>
            <w:tcW w:w="948" w:type="dxa"/>
          </w:tcPr>
          <w:p w14:paraId="525BB623" w14:textId="3F6F7989" w:rsidR="00BA6DA9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17" w:type="dxa"/>
          </w:tcPr>
          <w:p w14:paraId="23674431" w14:textId="442AF7C1" w:rsidR="00BA6DA9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 Vis vests</w:t>
            </w:r>
          </w:p>
        </w:tc>
        <w:tc>
          <w:tcPr>
            <w:tcW w:w="3963" w:type="dxa"/>
          </w:tcPr>
          <w:p w14:paraId="4BAFDFB8" w14:textId="77777777" w:rsidR="00BA6DA9" w:rsidRPr="00EB0818" w:rsidRDefault="00BA6DA9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0668" w:rsidRPr="00EB0818" w14:paraId="6CFB2B7A" w14:textId="77777777" w:rsidTr="00A910EA">
        <w:trPr>
          <w:trHeight w:val="414"/>
        </w:trPr>
        <w:tc>
          <w:tcPr>
            <w:tcW w:w="948" w:type="dxa"/>
          </w:tcPr>
          <w:p w14:paraId="6944BE9F" w14:textId="0F82A7F3" w:rsidR="00430668" w:rsidRPr="00EB0818" w:rsidRDefault="003E04D8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17" w:type="dxa"/>
          </w:tcPr>
          <w:p w14:paraId="0D51BE18" w14:textId="2271E035" w:rsidR="00430668" w:rsidRPr="00EB0818" w:rsidRDefault="003E04D8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Megaphone</w:t>
            </w:r>
          </w:p>
        </w:tc>
        <w:tc>
          <w:tcPr>
            <w:tcW w:w="3963" w:type="dxa"/>
          </w:tcPr>
          <w:p w14:paraId="13F65A84" w14:textId="77777777" w:rsidR="00430668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0668" w:rsidRPr="00EB0818" w14:paraId="3118A7C8" w14:textId="77777777" w:rsidTr="00A910EA">
        <w:trPr>
          <w:trHeight w:val="414"/>
        </w:trPr>
        <w:tc>
          <w:tcPr>
            <w:tcW w:w="948" w:type="dxa"/>
          </w:tcPr>
          <w:p w14:paraId="7ABFE9FE" w14:textId="0589B8C9" w:rsidR="00430668" w:rsidRPr="00EB0818" w:rsidRDefault="003E04D8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17" w:type="dxa"/>
          </w:tcPr>
          <w:p w14:paraId="2F80AD16" w14:textId="1E668669" w:rsidR="00430668" w:rsidRPr="00EB0818" w:rsidRDefault="003E04D8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(battery Powered)</w:t>
            </w:r>
          </w:p>
        </w:tc>
        <w:tc>
          <w:tcPr>
            <w:tcW w:w="3963" w:type="dxa"/>
          </w:tcPr>
          <w:p w14:paraId="767CE98C" w14:textId="77777777" w:rsidR="00430668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0668" w:rsidRPr="00EB0818" w14:paraId="5924B32C" w14:textId="77777777" w:rsidTr="00A910EA">
        <w:trPr>
          <w:trHeight w:val="414"/>
        </w:trPr>
        <w:tc>
          <w:tcPr>
            <w:tcW w:w="948" w:type="dxa"/>
          </w:tcPr>
          <w:p w14:paraId="19E96A51" w14:textId="07075104" w:rsidR="00430668" w:rsidRPr="00EB0818" w:rsidRDefault="003E04D8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17" w:type="dxa"/>
          </w:tcPr>
          <w:p w14:paraId="2AA063EB" w14:textId="1811FFA9" w:rsidR="00430668" w:rsidRPr="00EB0818" w:rsidRDefault="003E04D8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Torches (incl head torches?)</w:t>
            </w:r>
          </w:p>
        </w:tc>
        <w:tc>
          <w:tcPr>
            <w:tcW w:w="3963" w:type="dxa"/>
          </w:tcPr>
          <w:p w14:paraId="6625F494" w14:textId="77777777" w:rsidR="00430668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0668" w:rsidRPr="00EB0818" w14:paraId="0EAA7D54" w14:textId="77777777" w:rsidTr="00A910EA">
        <w:trPr>
          <w:trHeight w:val="414"/>
        </w:trPr>
        <w:tc>
          <w:tcPr>
            <w:tcW w:w="948" w:type="dxa"/>
          </w:tcPr>
          <w:p w14:paraId="6FFA7DEA" w14:textId="033E45C5" w:rsidR="00430668" w:rsidRPr="00EB0818" w:rsidRDefault="003E04D8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17" w:type="dxa"/>
          </w:tcPr>
          <w:p w14:paraId="77BD7F87" w14:textId="4E7F6F27" w:rsidR="00430668" w:rsidRPr="00EB0818" w:rsidRDefault="003E04D8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Foil Blankets</w:t>
            </w:r>
          </w:p>
        </w:tc>
        <w:tc>
          <w:tcPr>
            <w:tcW w:w="3963" w:type="dxa"/>
          </w:tcPr>
          <w:p w14:paraId="3BD25242" w14:textId="77777777" w:rsidR="00430668" w:rsidRPr="00EB0818" w:rsidRDefault="0043066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E04D8" w:rsidRPr="00EB0818" w14:paraId="616F9511" w14:textId="77777777" w:rsidTr="00A910EA">
        <w:trPr>
          <w:trHeight w:val="414"/>
        </w:trPr>
        <w:tc>
          <w:tcPr>
            <w:tcW w:w="948" w:type="dxa"/>
          </w:tcPr>
          <w:p w14:paraId="265BAF26" w14:textId="42D96F00" w:rsidR="003E04D8" w:rsidRPr="00EB0818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17" w:type="dxa"/>
          </w:tcPr>
          <w:p w14:paraId="265B0638" w14:textId="6CBD8FE3" w:rsidR="003E04D8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Chargers/Power Bank</w:t>
            </w:r>
          </w:p>
        </w:tc>
        <w:tc>
          <w:tcPr>
            <w:tcW w:w="3963" w:type="dxa"/>
          </w:tcPr>
          <w:p w14:paraId="0D0A5BC7" w14:textId="77777777" w:rsidR="003E04D8" w:rsidRPr="00EB0818" w:rsidRDefault="003E04D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E04D8" w:rsidRPr="00EB0818" w14:paraId="1EEB6402" w14:textId="77777777" w:rsidTr="00A910EA">
        <w:trPr>
          <w:trHeight w:val="414"/>
        </w:trPr>
        <w:tc>
          <w:tcPr>
            <w:tcW w:w="948" w:type="dxa"/>
          </w:tcPr>
          <w:p w14:paraId="10B69AB9" w14:textId="627FE106" w:rsidR="003E04D8" w:rsidRPr="00EB0818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rolls</w:t>
            </w:r>
          </w:p>
        </w:tc>
        <w:tc>
          <w:tcPr>
            <w:tcW w:w="4717" w:type="dxa"/>
          </w:tcPr>
          <w:p w14:paraId="485A741D" w14:textId="50076B05" w:rsidR="003E04D8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Barrier Tape</w:t>
            </w:r>
          </w:p>
        </w:tc>
        <w:tc>
          <w:tcPr>
            <w:tcW w:w="3963" w:type="dxa"/>
          </w:tcPr>
          <w:p w14:paraId="51254C42" w14:textId="77777777" w:rsidR="003E04D8" w:rsidRPr="00EB0818" w:rsidRDefault="003E04D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6DA9" w:rsidRPr="00EB0818" w14:paraId="2AE18F5B" w14:textId="77777777" w:rsidTr="00A910EA">
        <w:trPr>
          <w:trHeight w:val="414"/>
        </w:trPr>
        <w:tc>
          <w:tcPr>
            <w:tcW w:w="948" w:type="dxa"/>
          </w:tcPr>
          <w:p w14:paraId="55E8E565" w14:textId="3AB564C1" w:rsidR="00BA6DA9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745E">
              <w:rPr>
                <w:rFonts w:ascii="Arial" w:hAnsi="Arial" w:cs="Arial"/>
              </w:rPr>
              <w:t xml:space="preserve"> roll</w:t>
            </w:r>
          </w:p>
        </w:tc>
        <w:tc>
          <w:tcPr>
            <w:tcW w:w="4717" w:type="dxa"/>
          </w:tcPr>
          <w:p w14:paraId="62B5419C" w14:textId="16223E1C" w:rsidR="00BA6DA9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Duct Tape</w:t>
            </w:r>
          </w:p>
        </w:tc>
        <w:tc>
          <w:tcPr>
            <w:tcW w:w="3963" w:type="dxa"/>
          </w:tcPr>
          <w:p w14:paraId="5EA2E96B" w14:textId="77777777" w:rsidR="00BA6DA9" w:rsidRPr="00EB0818" w:rsidRDefault="00BA6DA9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6DA9" w:rsidRPr="00EB0818" w14:paraId="1DAF1D23" w14:textId="77777777" w:rsidTr="00A910EA">
        <w:trPr>
          <w:trHeight w:val="414"/>
        </w:trPr>
        <w:tc>
          <w:tcPr>
            <w:tcW w:w="948" w:type="dxa"/>
          </w:tcPr>
          <w:p w14:paraId="7C42E8F3" w14:textId="7565D175" w:rsidR="00BA6DA9" w:rsidRDefault="00BD745E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717" w:type="dxa"/>
          </w:tcPr>
          <w:p w14:paraId="2DEFB8C6" w14:textId="6FAFE083" w:rsidR="00BA6DA9" w:rsidRDefault="00BD745E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Sandbags</w:t>
            </w:r>
          </w:p>
        </w:tc>
        <w:tc>
          <w:tcPr>
            <w:tcW w:w="3963" w:type="dxa"/>
          </w:tcPr>
          <w:p w14:paraId="60905F91" w14:textId="77777777" w:rsidR="00BA6DA9" w:rsidRPr="00EB0818" w:rsidRDefault="00BA6DA9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6DA9" w:rsidRPr="00EB0818" w14:paraId="433019DC" w14:textId="77777777" w:rsidTr="00A910EA">
        <w:trPr>
          <w:trHeight w:val="414"/>
        </w:trPr>
        <w:tc>
          <w:tcPr>
            <w:tcW w:w="948" w:type="dxa"/>
          </w:tcPr>
          <w:p w14:paraId="0430549D" w14:textId="490A3800" w:rsidR="00BA6DA9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17" w:type="dxa"/>
          </w:tcPr>
          <w:p w14:paraId="4D2AC8B3" w14:textId="535F98DF" w:rsidR="00BA6DA9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Rubble Bags</w:t>
            </w:r>
          </w:p>
        </w:tc>
        <w:tc>
          <w:tcPr>
            <w:tcW w:w="3963" w:type="dxa"/>
          </w:tcPr>
          <w:p w14:paraId="7D6267AC" w14:textId="77777777" w:rsidR="00BA6DA9" w:rsidRPr="00EB0818" w:rsidRDefault="00BA6DA9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E04D8" w:rsidRPr="00EB0818" w14:paraId="4FAE2382" w14:textId="77777777" w:rsidTr="00A910EA">
        <w:trPr>
          <w:trHeight w:val="414"/>
        </w:trPr>
        <w:tc>
          <w:tcPr>
            <w:tcW w:w="948" w:type="dxa"/>
          </w:tcPr>
          <w:p w14:paraId="47686702" w14:textId="1D1B7EBA" w:rsidR="003E04D8" w:rsidRPr="00EB0818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17" w:type="dxa"/>
          </w:tcPr>
          <w:p w14:paraId="0B44A01B" w14:textId="778E3591" w:rsidR="003E04D8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Brooms</w:t>
            </w:r>
          </w:p>
        </w:tc>
        <w:tc>
          <w:tcPr>
            <w:tcW w:w="3963" w:type="dxa"/>
          </w:tcPr>
          <w:p w14:paraId="62BEE042" w14:textId="77777777" w:rsidR="003E04D8" w:rsidRPr="00EB0818" w:rsidRDefault="003E04D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E04D8" w:rsidRPr="00EB0818" w14:paraId="6DD9AD5F" w14:textId="77777777" w:rsidTr="00A910EA">
        <w:trPr>
          <w:trHeight w:val="414"/>
        </w:trPr>
        <w:tc>
          <w:tcPr>
            <w:tcW w:w="948" w:type="dxa"/>
          </w:tcPr>
          <w:p w14:paraId="669522C4" w14:textId="04D93D90" w:rsidR="003E04D8" w:rsidRPr="00EB0818" w:rsidRDefault="00BA6DA9" w:rsidP="00E316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17" w:type="dxa"/>
          </w:tcPr>
          <w:p w14:paraId="0263B2AA" w14:textId="04BDEA7C" w:rsidR="003E04D8" w:rsidRDefault="00BA6DA9" w:rsidP="00E316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Shovels</w:t>
            </w:r>
          </w:p>
        </w:tc>
        <w:tc>
          <w:tcPr>
            <w:tcW w:w="3963" w:type="dxa"/>
          </w:tcPr>
          <w:p w14:paraId="45C9E818" w14:textId="77777777" w:rsidR="003E04D8" w:rsidRPr="00EB0818" w:rsidRDefault="003E04D8" w:rsidP="003837E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4801E4" w14:textId="77777777" w:rsidR="00CF76BA" w:rsidRDefault="00CF76BA">
      <w:pPr>
        <w:rPr>
          <w:rFonts w:ascii="Arial" w:hAnsi="Arial" w:cs="Arial"/>
          <w:b/>
        </w:rPr>
      </w:pPr>
    </w:p>
    <w:p w14:paraId="26DAA563" w14:textId="77777777" w:rsidR="00430668" w:rsidRDefault="004306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CD4947" w14:textId="47756138" w:rsidR="00206BFE" w:rsidRPr="00430668" w:rsidRDefault="00C95FA9" w:rsidP="00430668">
      <w:pPr>
        <w:pStyle w:val="ListParagraph"/>
        <w:keepNext/>
        <w:numPr>
          <w:ilvl w:val="0"/>
          <w:numId w:val="11"/>
        </w:numPr>
        <w:spacing w:before="120"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Other </w:t>
      </w:r>
      <w:r w:rsidR="00430668">
        <w:rPr>
          <w:rFonts w:ascii="Arial" w:hAnsi="Arial" w:cs="Arial"/>
          <w:b/>
        </w:rPr>
        <w:t>E</w:t>
      </w:r>
      <w:r w:rsidR="00206BFE" w:rsidRPr="00430668">
        <w:rPr>
          <w:rFonts w:ascii="Arial" w:hAnsi="Arial" w:cs="Arial"/>
          <w:b/>
        </w:rPr>
        <w:t xml:space="preserve">mergency </w:t>
      </w:r>
      <w:r>
        <w:rPr>
          <w:rFonts w:ascii="Arial" w:hAnsi="Arial" w:cs="Arial"/>
          <w:b/>
        </w:rPr>
        <w:t xml:space="preserve">Responders </w:t>
      </w:r>
      <w:r w:rsidR="00206BFE" w:rsidRPr="00430668">
        <w:rPr>
          <w:rFonts w:ascii="Arial" w:hAnsi="Arial" w:cs="Arial"/>
          <w:b/>
        </w:rPr>
        <w:t xml:space="preserve">Contact </w:t>
      </w:r>
      <w:r>
        <w:rPr>
          <w:rFonts w:ascii="Arial" w:hAnsi="Arial" w:cs="Arial"/>
          <w:b/>
        </w:rPr>
        <w:t>Details.</w:t>
      </w:r>
      <w:r w:rsidR="00206BFE" w:rsidRPr="00430668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3616"/>
        <w:gridCol w:w="3969"/>
      </w:tblGrid>
      <w:tr w:rsidR="00930449" w:rsidRPr="00EB0818" w14:paraId="1DF8B164" w14:textId="77777777" w:rsidTr="003E04D8"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1812D91" w14:textId="77777777" w:rsidR="00930449" w:rsidRPr="00EB0818" w:rsidRDefault="00930449" w:rsidP="00206BFE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616" w:type="dxa"/>
            <w:shd w:val="clear" w:color="auto" w:fill="D9D9D9" w:themeFill="background1" w:themeFillShade="D9"/>
            <w:vAlign w:val="center"/>
          </w:tcPr>
          <w:p w14:paraId="43BDE86B" w14:textId="77777777" w:rsidR="00930449" w:rsidRPr="00EB0818" w:rsidRDefault="00930449" w:rsidP="00206BFE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Name and address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D165CF3" w14:textId="77777777" w:rsidR="00930449" w:rsidRPr="00EB0818" w:rsidRDefault="00930449" w:rsidP="00206BFE">
            <w:pPr>
              <w:spacing w:before="120" w:after="120"/>
              <w:rPr>
                <w:rFonts w:ascii="Arial" w:hAnsi="Arial" w:cs="Arial"/>
                <w:b/>
              </w:rPr>
            </w:pPr>
            <w:r w:rsidRPr="00EB0818">
              <w:rPr>
                <w:rFonts w:ascii="Arial" w:hAnsi="Arial" w:cs="Arial"/>
                <w:b/>
              </w:rPr>
              <w:t>Contact details</w:t>
            </w:r>
          </w:p>
        </w:tc>
      </w:tr>
      <w:tr w:rsidR="00930449" w:rsidRPr="00EB0818" w14:paraId="66BD3D6E" w14:textId="77777777" w:rsidTr="00117915">
        <w:tc>
          <w:tcPr>
            <w:tcW w:w="1762" w:type="dxa"/>
            <w:vAlign w:val="center"/>
          </w:tcPr>
          <w:p w14:paraId="68BA1E5F" w14:textId="77777777" w:rsidR="00930449" w:rsidRPr="001C3DD3" w:rsidRDefault="00930449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Police</w:t>
            </w:r>
          </w:p>
        </w:tc>
        <w:tc>
          <w:tcPr>
            <w:tcW w:w="3616" w:type="dxa"/>
            <w:vAlign w:val="center"/>
          </w:tcPr>
          <w:p w14:paraId="5647BEFB" w14:textId="77777777" w:rsidR="001C3DD3" w:rsidRPr="001C3DD3" w:rsidRDefault="00E11C55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Oakham</w:t>
            </w:r>
            <w:r w:rsidR="001C3DD3" w:rsidRPr="001C3DD3">
              <w:rPr>
                <w:rFonts w:ascii="Arial" w:hAnsi="Arial" w:cs="Arial"/>
              </w:rPr>
              <w:t xml:space="preserve"> Police Station</w:t>
            </w:r>
          </w:p>
          <w:p w14:paraId="2C4F1B02" w14:textId="77777777" w:rsidR="001C3DD3" w:rsidRPr="001C3DD3" w:rsidRDefault="001C3DD3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15-17 Station Rd, Oakham, LE15 6QT</w:t>
            </w:r>
          </w:p>
          <w:p w14:paraId="472C0292" w14:textId="67F99986" w:rsidR="00930449" w:rsidRPr="001C3DD3" w:rsidRDefault="001C3DD3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Mon-Fri 10am-4pm</w:t>
            </w:r>
            <w:r w:rsidR="00930449" w:rsidRPr="001C3DD3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Align w:val="center"/>
          </w:tcPr>
          <w:p w14:paraId="7AA67676" w14:textId="77777777" w:rsidR="00930449" w:rsidRPr="001C3DD3" w:rsidRDefault="00930449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Emergency 999</w:t>
            </w:r>
          </w:p>
          <w:p w14:paraId="5F1B7A30" w14:textId="77777777" w:rsidR="00930449" w:rsidRPr="001C3DD3" w:rsidRDefault="00930449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Non-emergency 101</w:t>
            </w:r>
          </w:p>
          <w:p w14:paraId="3C2B5DE0" w14:textId="23F94030" w:rsidR="001C3DD3" w:rsidRPr="001C3DD3" w:rsidRDefault="001C3DD3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Crimestoppers – 0800 555 111</w:t>
            </w:r>
          </w:p>
        </w:tc>
      </w:tr>
      <w:tr w:rsidR="001C3DD3" w:rsidRPr="00EB0818" w14:paraId="259A8476" w14:textId="77777777" w:rsidTr="00117915">
        <w:tc>
          <w:tcPr>
            <w:tcW w:w="1762" w:type="dxa"/>
            <w:vAlign w:val="center"/>
          </w:tcPr>
          <w:p w14:paraId="04EA83C0" w14:textId="77777777" w:rsidR="001C3DD3" w:rsidRPr="001C3DD3" w:rsidRDefault="001C3DD3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Police: Anti-Terrorism Team</w:t>
            </w:r>
          </w:p>
        </w:tc>
        <w:tc>
          <w:tcPr>
            <w:tcW w:w="7585" w:type="dxa"/>
            <w:gridSpan w:val="2"/>
            <w:vAlign w:val="center"/>
          </w:tcPr>
          <w:p w14:paraId="2A61D56B" w14:textId="77777777" w:rsidR="001C3DD3" w:rsidRPr="001C3DD3" w:rsidRDefault="001C3DD3" w:rsidP="00CF76BA">
            <w:pPr>
              <w:ind w:left="1"/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 xml:space="preserve">Police Anti-Terrorism </w:t>
            </w:r>
          </w:p>
          <w:p w14:paraId="0645249E" w14:textId="77777777" w:rsidR="001C3DD3" w:rsidRPr="001C3DD3" w:rsidRDefault="001C3DD3" w:rsidP="00CF76BA">
            <w:pPr>
              <w:contextualSpacing/>
              <w:rPr>
                <w:rFonts w:ascii="Arial" w:hAnsi="Arial" w:cs="Arial"/>
              </w:rPr>
            </w:pPr>
            <w:r w:rsidRPr="001C3DD3">
              <w:rPr>
                <w:rFonts w:ascii="Arial" w:hAnsi="Arial" w:cs="Arial"/>
              </w:rPr>
              <w:t>Hotline on 0800 789 321 or 999 for other forms of violence</w:t>
            </w:r>
          </w:p>
        </w:tc>
      </w:tr>
      <w:tr w:rsidR="00930449" w:rsidRPr="00EB0818" w14:paraId="666963C9" w14:textId="77777777" w:rsidTr="00117915">
        <w:tc>
          <w:tcPr>
            <w:tcW w:w="1762" w:type="dxa"/>
            <w:vAlign w:val="center"/>
          </w:tcPr>
          <w:p w14:paraId="33D86C26" w14:textId="77777777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Fire</w:t>
            </w:r>
          </w:p>
        </w:tc>
        <w:tc>
          <w:tcPr>
            <w:tcW w:w="3616" w:type="dxa"/>
            <w:vAlign w:val="center"/>
          </w:tcPr>
          <w:p w14:paraId="65C3E26A" w14:textId="26D1E08A" w:rsidR="001C3DD3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Leicestershire Fire and Rescue,</w:t>
            </w:r>
          </w:p>
          <w:p w14:paraId="5C9FD46A" w14:textId="77DB2E9E" w:rsidR="001C3DD3" w:rsidRPr="00117915" w:rsidRDefault="001C3DD3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South Street, Oakham, LE15 6BQ</w:t>
            </w:r>
          </w:p>
          <w:p w14:paraId="10B9BA03" w14:textId="5CE8B064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722D652" w14:textId="77777777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Emergency 999</w:t>
            </w:r>
          </w:p>
          <w:p w14:paraId="101A9240" w14:textId="6BC6633F" w:rsidR="00930449" w:rsidRPr="00117915" w:rsidRDefault="00930449" w:rsidP="001C3DD3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Non-emergency</w:t>
            </w:r>
            <w:r w:rsidRPr="00117915">
              <w:rPr>
                <w:rFonts w:ascii="Arial" w:hAnsi="Arial" w:cs="Arial"/>
              </w:rPr>
              <w:br/>
              <w:t>0116 2</w:t>
            </w:r>
            <w:r w:rsidR="001C3DD3" w:rsidRPr="00117915">
              <w:rPr>
                <w:rFonts w:ascii="Arial" w:hAnsi="Arial" w:cs="Arial"/>
              </w:rPr>
              <w:t>10 5555 (Fire HQ, Leicester)</w:t>
            </w:r>
          </w:p>
        </w:tc>
      </w:tr>
      <w:tr w:rsidR="00930449" w:rsidRPr="00EB0818" w14:paraId="73751EFF" w14:textId="77777777" w:rsidTr="00117915">
        <w:tc>
          <w:tcPr>
            <w:tcW w:w="1762" w:type="dxa"/>
            <w:vAlign w:val="center"/>
          </w:tcPr>
          <w:p w14:paraId="67D2AAFC" w14:textId="77777777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Ambulance</w:t>
            </w:r>
          </w:p>
          <w:p w14:paraId="26B11054" w14:textId="56CBE9BC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 or Accident and Emergency </w:t>
            </w:r>
          </w:p>
        </w:tc>
        <w:tc>
          <w:tcPr>
            <w:tcW w:w="3616" w:type="dxa"/>
            <w:vAlign w:val="center"/>
          </w:tcPr>
          <w:p w14:paraId="67B02CAD" w14:textId="67042486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Nearest Accident </w:t>
            </w:r>
            <w:r w:rsidR="00CF76BA" w:rsidRPr="00117915">
              <w:rPr>
                <w:rFonts w:ascii="Arial" w:hAnsi="Arial" w:cs="Arial"/>
              </w:rPr>
              <w:t>+</w:t>
            </w:r>
            <w:r w:rsidRPr="00117915">
              <w:rPr>
                <w:rFonts w:ascii="Arial" w:hAnsi="Arial" w:cs="Arial"/>
              </w:rPr>
              <w:t xml:space="preserve"> Emergency:</w:t>
            </w:r>
          </w:p>
          <w:p w14:paraId="71CC206F" w14:textId="56CB6C88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Peterborough Hospital, Peterborough, Cambridgeshire,  PE3 9GZ</w:t>
            </w:r>
          </w:p>
        </w:tc>
        <w:tc>
          <w:tcPr>
            <w:tcW w:w="3969" w:type="dxa"/>
            <w:vAlign w:val="center"/>
          </w:tcPr>
          <w:p w14:paraId="0ED39A0B" w14:textId="77777777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Emergency 999</w:t>
            </w:r>
          </w:p>
          <w:p w14:paraId="446F0DE7" w14:textId="1FC5CD4A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NHS Advice: 111</w:t>
            </w:r>
          </w:p>
        </w:tc>
      </w:tr>
      <w:tr w:rsidR="00930449" w:rsidRPr="00EB0818" w14:paraId="0C5E390D" w14:textId="77777777" w:rsidTr="00117915">
        <w:tc>
          <w:tcPr>
            <w:tcW w:w="1762" w:type="dxa"/>
            <w:vAlign w:val="center"/>
          </w:tcPr>
          <w:p w14:paraId="7425FB3F" w14:textId="4B343ADE" w:rsidR="00930449" w:rsidRPr="00117915" w:rsidRDefault="001C3DD3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Combined Local Authority </w:t>
            </w:r>
            <w:r w:rsidR="00930449" w:rsidRPr="00117915">
              <w:rPr>
                <w:rFonts w:ascii="Arial" w:hAnsi="Arial" w:cs="Arial"/>
              </w:rPr>
              <w:t>Emergency Planners</w:t>
            </w:r>
          </w:p>
        </w:tc>
        <w:tc>
          <w:tcPr>
            <w:tcW w:w="3616" w:type="dxa"/>
            <w:vAlign w:val="center"/>
          </w:tcPr>
          <w:p w14:paraId="702488EF" w14:textId="77777777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Resilience Partnership</w:t>
            </w:r>
            <w:r w:rsidRPr="00117915">
              <w:rPr>
                <w:rFonts w:ascii="Arial" w:hAnsi="Arial" w:cs="Arial"/>
              </w:rPr>
              <w:br/>
              <w:t>1 Romulus Court</w:t>
            </w:r>
            <w:r w:rsidRPr="00117915">
              <w:rPr>
                <w:rFonts w:ascii="Arial" w:hAnsi="Arial" w:cs="Arial"/>
              </w:rPr>
              <w:br/>
              <w:t>Meridian East</w:t>
            </w:r>
            <w:r w:rsidRPr="00117915">
              <w:rPr>
                <w:rFonts w:ascii="Arial" w:hAnsi="Arial" w:cs="Arial"/>
              </w:rPr>
              <w:br/>
              <w:t>Leicester LE19 1YG</w:t>
            </w:r>
          </w:p>
        </w:tc>
        <w:tc>
          <w:tcPr>
            <w:tcW w:w="3969" w:type="dxa"/>
            <w:vAlign w:val="center"/>
          </w:tcPr>
          <w:p w14:paraId="35F82989" w14:textId="77777777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0116 305 6101</w:t>
            </w:r>
          </w:p>
        </w:tc>
      </w:tr>
      <w:tr w:rsidR="00930449" w:rsidRPr="00EB0818" w14:paraId="7638955C" w14:textId="77777777" w:rsidTr="00117915">
        <w:tc>
          <w:tcPr>
            <w:tcW w:w="1762" w:type="dxa"/>
            <w:vAlign w:val="center"/>
          </w:tcPr>
          <w:p w14:paraId="15BF57C1" w14:textId="75E22501" w:rsidR="00930449" w:rsidRPr="00117915" w:rsidRDefault="00117915" w:rsidP="00117915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Rutland County Council - </w:t>
            </w:r>
          </w:p>
        </w:tc>
        <w:tc>
          <w:tcPr>
            <w:tcW w:w="3616" w:type="dxa"/>
            <w:vAlign w:val="center"/>
          </w:tcPr>
          <w:p w14:paraId="23BC975E" w14:textId="35D9A80C" w:rsidR="00117915" w:rsidRPr="00117915" w:rsidRDefault="00117915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General Enquiries – </w:t>
            </w:r>
          </w:p>
          <w:p w14:paraId="4FB5FDE6" w14:textId="37768097" w:rsidR="00117915" w:rsidRPr="00117915" w:rsidRDefault="00000000" w:rsidP="00CF76BA">
            <w:pPr>
              <w:contextualSpacing/>
              <w:rPr>
                <w:rFonts w:ascii="Arial" w:hAnsi="Arial" w:cs="Arial"/>
              </w:rPr>
            </w:pPr>
            <w:hyperlink r:id="rId11" w:history="1">
              <w:r w:rsidR="00117915" w:rsidRPr="00117915">
                <w:rPr>
                  <w:rStyle w:val="Hyperlink"/>
                  <w:rFonts w:ascii="Arial" w:hAnsi="Arial" w:cs="Arial"/>
                </w:rPr>
                <w:t>https://www.rutland.gov.uk/council-councillors/contact-us</w:t>
              </w:r>
            </w:hyperlink>
            <w:r w:rsidR="00117915" w:rsidRPr="00117915">
              <w:rPr>
                <w:rFonts w:ascii="Arial" w:hAnsi="Arial" w:cs="Arial"/>
              </w:rPr>
              <w:t xml:space="preserve"> shows individual departments or customer services on </w:t>
            </w:r>
          </w:p>
          <w:p w14:paraId="68964B25" w14:textId="41E5C958" w:rsidR="00930449" w:rsidRPr="00117915" w:rsidRDefault="00000000" w:rsidP="00CF76BA">
            <w:pPr>
              <w:contextualSpacing/>
              <w:rPr>
                <w:rFonts w:ascii="Arial" w:hAnsi="Arial" w:cs="Arial"/>
              </w:rPr>
            </w:pPr>
            <w:hyperlink r:id="rId12" w:history="1">
              <w:r w:rsidR="00117915" w:rsidRPr="00117915">
                <w:rPr>
                  <w:rStyle w:val="Hyperlink"/>
                  <w:rFonts w:ascii="Arial" w:hAnsi="Arial" w:cs="Arial"/>
                </w:rPr>
                <w:t>enquiries@rutland.gov.uk</w:t>
              </w:r>
            </w:hyperlink>
            <w:r w:rsidR="00117915" w:rsidRPr="001179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97C7245" w14:textId="68323C8F" w:rsidR="00930449" w:rsidRPr="00117915" w:rsidRDefault="00117915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Customer Services: 01572 722 577</w:t>
            </w:r>
          </w:p>
        </w:tc>
      </w:tr>
      <w:tr w:rsidR="00930449" w:rsidRPr="00EB0818" w14:paraId="412466AE" w14:textId="77777777" w:rsidTr="00117915">
        <w:tc>
          <w:tcPr>
            <w:tcW w:w="1762" w:type="dxa"/>
            <w:vAlign w:val="center"/>
          </w:tcPr>
          <w:p w14:paraId="73C6D185" w14:textId="5DFA2C16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Rutland </w:t>
            </w:r>
            <w:r w:rsidR="001C3DD3" w:rsidRPr="00117915">
              <w:rPr>
                <w:rFonts w:ascii="Arial" w:hAnsi="Arial" w:cs="Arial"/>
              </w:rPr>
              <w:t xml:space="preserve">County Council </w:t>
            </w:r>
            <w:r w:rsidRPr="00117915">
              <w:rPr>
                <w:rFonts w:ascii="Arial" w:hAnsi="Arial" w:cs="Arial"/>
              </w:rPr>
              <w:t>Highways</w:t>
            </w:r>
          </w:p>
        </w:tc>
        <w:tc>
          <w:tcPr>
            <w:tcW w:w="3616" w:type="dxa"/>
            <w:vAlign w:val="center"/>
          </w:tcPr>
          <w:p w14:paraId="2D60D91F" w14:textId="0236ED34" w:rsidR="00930449" w:rsidRPr="00117915" w:rsidRDefault="00117915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Highways - </w:t>
            </w:r>
            <w:hyperlink r:id="rId13" w:history="1">
              <w:r w:rsidRPr="00117915">
                <w:rPr>
                  <w:rStyle w:val="Hyperlink"/>
                  <w:rFonts w:ascii="Arial" w:hAnsi="Arial" w:cs="Arial"/>
                </w:rPr>
                <w:t>https://www.rutland.gov.uk/roads-transport-parking/highways</w:t>
              </w:r>
            </w:hyperlink>
            <w:r w:rsidRPr="001179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1082947" w14:textId="4BF9222C" w:rsidR="00930449" w:rsidRPr="00117915" w:rsidRDefault="00117915" w:rsidP="00CF76BA">
            <w:pPr>
              <w:ind w:right="31"/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Report issue online or call general customer services on 01572 722 577</w:t>
            </w:r>
          </w:p>
        </w:tc>
      </w:tr>
      <w:tr w:rsidR="00930449" w:rsidRPr="00EB0818" w14:paraId="562859EE" w14:textId="77777777" w:rsidTr="00117915">
        <w:tc>
          <w:tcPr>
            <w:tcW w:w="1762" w:type="dxa"/>
            <w:vAlign w:val="center"/>
          </w:tcPr>
          <w:p w14:paraId="2C83EB8B" w14:textId="77E5EE0F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Gas Emergency</w:t>
            </w:r>
          </w:p>
        </w:tc>
        <w:tc>
          <w:tcPr>
            <w:tcW w:w="3616" w:type="dxa"/>
            <w:vAlign w:val="center"/>
          </w:tcPr>
          <w:p w14:paraId="5BEFEE2A" w14:textId="58AA271E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 xml:space="preserve">Cadent </w:t>
            </w:r>
          </w:p>
        </w:tc>
        <w:tc>
          <w:tcPr>
            <w:tcW w:w="3969" w:type="dxa"/>
            <w:vAlign w:val="center"/>
          </w:tcPr>
          <w:p w14:paraId="2DE570E2" w14:textId="145AAA8C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0800 11 999</w:t>
            </w:r>
          </w:p>
        </w:tc>
      </w:tr>
      <w:tr w:rsidR="00930449" w:rsidRPr="00EB0818" w14:paraId="2063A26E" w14:textId="77777777" w:rsidTr="00117915">
        <w:tc>
          <w:tcPr>
            <w:tcW w:w="1762" w:type="dxa"/>
            <w:vAlign w:val="center"/>
          </w:tcPr>
          <w:p w14:paraId="650ED268" w14:textId="77777777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Electricity</w:t>
            </w:r>
          </w:p>
        </w:tc>
        <w:tc>
          <w:tcPr>
            <w:tcW w:w="3616" w:type="dxa"/>
            <w:vAlign w:val="center"/>
          </w:tcPr>
          <w:p w14:paraId="04AABC8C" w14:textId="361DD9FB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National Grid</w:t>
            </w:r>
          </w:p>
        </w:tc>
        <w:tc>
          <w:tcPr>
            <w:tcW w:w="3969" w:type="dxa"/>
            <w:vAlign w:val="center"/>
          </w:tcPr>
          <w:p w14:paraId="7045CF72" w14:textId="46E86536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Emergency No: 0800 6783 105</w:t>
            </w:r>
          </w:p>
          <w:p w14:paraId="0E45A1FA" w14:textId="56BBBD6A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Or dial 105</w:t>
            </w:r>
            <w:r w:rsidRPr="00EB0818">
              <w:rPr>
                <w:rFonts w:ascii="Arial" w:hAnsi="Arial" w:cs="Arial"/>
              </w:rPr>
              <w:br/>
            </w:r>
            <w:hyperlink r:id="rId14" w:history="1">
              <w:r w:rsidRPr="00EB0818">
                <w:rPr>
                  <w:rStyle w:val="Hyperlink"/>
                  <w:rFonts w:ascii="Arial" w:hAnsi="Arial" w:cs="Arial"/>
                </w:rPr>
                <w:t>www.powercut105.com/</w:t>
              </w:r>
            </w:hyperlink>
          </w:p>
        </w:tc>
      </w:tr>
      <w:tr w:rsidR="00930449" w:rsidRPr="00EB0818" w14:paraId="282AA999" w14:textId="77777777" w:rsidTr="00117915">
        <w:tc>
          <w:tcPr>
            <w:tcW w:w="1762" w:type="dxa"/>
            <w:vAlign w:val="center"/>
          </w:tcPr>
          <w:p w14:paraId="295B08B0" w14:textId="77777777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Severn Trent Water</w:t>
            </w:r>
          </w:p>
        </w:tc>
        <w:tc>
          <w:tcPr>
            <w:tcW w:w="3616" w:type="dxa"/>
            <w:vAlign w:val="center"/>
          </w:tcPr>
          <w:p w14:paraId="246920A8" w14:textId="42F07F39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Anglian Water</w:t>
            </w:r>
          </w:p>
        </w:tc>
        <w:tc>
          <w:tcPr>
            <w:tcW w:w="3969" w:type="dxa"/>
            <w:vAlign w:val="center"/>
          </w:tcPr>
          <w:p w14:paraId="2AA8C8C3" w14:textId="2306578F" w:rsidR="00930449" w:rsidRPr="00117915" w:rsidRDefault="00930449" w:rsidP="00CF76BA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0800 771881</w:t>
            </w:r>
          </w:p>
        </w:tc>
      </w:tr>
      <w:tr w:rsidR="00930449" w:rsidRPr="00EB0818" w14:paraId="7362BD3C" w14:textId="77777777" w:rsidTr="00117915">
        <w:tc>
          <w:tcPr>
            <w:tcW w:w="1762" w:type="dxa"/>
            <w:vAlign w:val="center"/>
          </w:tcPr>
          <w:p w14:paraId="55978005" w14:textId="4069F8E2" w:rsidR="00930449" w:rsidRPr="00EB0818" w:rsidRDefault="00930449" w:rsidP="00CF76BA">
            <w:pPr>
              <w:contextualSpacing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Flooding</w:t>
            </w:r>
            <w:r w:rsidR="00117915">
              <w:rPr>
                <w:rFonts w:ascii="Arial" w:hAnsi="Arial" w:cs="Arial"/>
              </w:rPr>
              <w:t xml:space="preserve"> and Environmental Incidents</w:t>
            </w:r>
          </w:p>
        </w:tc>
        <w:tc>
          <w:tcPr>
            <w:tcW w:w="3616" w:type="dxa"/>
            <w:vAlign w:val="center"/>
          </w:tcPr>
          <w:p w14:paraId="6839327F" w14:textId="65D70365" w:rsidR="00117915" w:rsidRPr="00117915" w:rsidRDefault="00930449" w:rsidP="00117915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Environment Agency</w:t>
            </w:r>
            <w:r w:rsidRPr="00117915">
              <w:rPr>
                <w:rFonts w:ascii="Arial" w:hAnsi="Arial" w:cs="Arial"/>
              </w:rPr>
              <w:br/>
            </w:r>
          </w:p>
          <w:p w14:paraId="30172D37" w14:textId="53DEA084" w:rsidR="00117915" w:rsidRPr="00117915" w:rsidRDefault="00117915" w:rsidP="00CF76B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9398537" w14:textId="77777777" w:rsidR="00117915" w:rsidRPr="00117915" w:rsidRDefault="00117915" w:rsidP="00117915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National Customer Contact Centre</w:t>
            </w:r>
          </w:p>
          <w:p w14:paraId="10B860A9" w14:textId="77777777" w:rsidR="00930449" w:rsidRPr="00117915" w:rsidRDefault="00117915" w:rsidP="00117915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 xml:space="preserve">Mon-Fri 8am-6pm  - </w:t>
            </w:r>
            <w:r w:rsidR="00930449" w:rsidRPr="00117915">
              <w:rPr>
                <w:rFonts w:ascii="Arial" w:hAnsi="Arial" w:cs="Arial"/>
              </w:rPr>
              <w:t>0</w:t>
            </w:r>
            <w:r w:rsidRPr="00117915">
              <w:rPr>
                <w:rFonts w:ascii="Arial" w:hAnsi="Arial" w:cs="Arial"/>
              </w:rPr>
              <w:t>3708 506 506</w:t>
            </w:r>
          </w:p>
          <w:p w14:paraId="7E34F748" w14:textId="77777777" w:rsidR="00117915" w:rsidRPr="00117915" w:rsidRDefault="00117915" w:rsidP="00117915">
            <w:pPr>
              <w:contextualSpacing/>
              <w:rPr>
                <w:rFonts w:ascii="Arial" w:hAnsi="Arial" w:cs="Arial"/>
              </w:rPr>
            </w:pPr>
          </w:p>
          <w:p w14:paraId="037D278B" w14:textId="06929408" w:rsidR="00117915" w:rsidRPr="00117915" w:rsidRDefault="00117915" w:rsidP="00117915">
            <w:pPr>
              <w:contextualSpacing/>
              <w:rPr>
                <w:rFonts w:ascii="Arial" w:hAnsi="Arial" w:cs="Arial"/>
              </w:rPr>
            </w:pPr>
            <w:r w:rsidRPr="00117915">
              <w:rPr>
                <w:rFonts w:ascii="Arial" w:hAnsi="Arial" w:cs="Arial"/>
              </w:rPr>
              <w:t>Environment Incident hotline  - 0800 807060</w:t>
            </w:r>
          </w:p>
        </w:tc>
      </w:tr>
      <w:tr w:rsidR="00930449" w:rsidRPr="00EB0818" w14:paraId="123D6964" w14:textId="77777777" w:rsidTr="00117915">
        <w:tc>
          <w:tcPr>
            <w:tcW w:w="1762" w:type="dxa"/>
            <w:vAlign w:val="center"/>
          </w:tcPr>
          <w:p w14:paraId="6DF97F17" w14:textId="0427DF89" w:rsidR="00930449" w:rsidRPr="00EB0818" w:rsidRDefault="00930449" w:rsidP="00206BFE">
            <w:pPr>
              <w:spacing w:before="120" w:after="120"/>
              <w:rPr>
                <w:rFonts w:ascii="Arial" w:hAnsi="Arial" w:cs="Arial"/>
              </w:rPr>
            </w:pPr>
            <w:r w:rsidRPr="00EB0818">
              <w:rPr>
                <w:rFonts w:ascii="Arial" w:hAnsi="Arial" w:cs="Arial"/>
              </w:rPr>
              <w:t>RSPCA</w:t>
            </w:r>
          </w:p>
        </w:tc>
        <w:tc>
          <w:tcPr>
            <w:tcW w:w="3616" w:type="dxa"/>
            <w:vAlign w:val="center"/>
          </w:tcPr>
          <w:p w14:paraId="178D8035" w14:textId="7C55D787" w:rsidR="00930449" w:rsidRPr="00EB0818" w:rsidRDefault="00930449" w:rsidP="00206BF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7BC6A0D" w14:textId="3E1ADE90" w:rsidR="00930449" w:rsidRPr="00EB0818" w:rsidRDefault="00117915" w:rsidP="00206B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0300 1234 999</w:t>
            </w:r>
          </w:p>
        </w:tc>
      </w:tr>
      <w:tr w:rsidR="00930449" w:rsidRPr="00EB0818" w14:paraId="07F3491D" w14:textId="77777777" w:rsidTr="00117915">
        <w:tc>
          <w:tcPr>
            <w:tcW w:w="1762" w:type="dxa"/>
            <w:vAlign w:val="center"/>
          </w:tcPr>
          <w:p w14:paraId="4B68B606" w14:textId="66902202" w:rsidR="00930449" w:rsidRPr="00EB0818" w:rsidRDefault="00930449" w:rsidP="00206BFE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EB0818">
              <w:rPr>
                <w:rFonts w:ascii="Arial" w:hAnsi="Arial" w:cs="Arial"/>
              </w:rPr>
              <w:t>Openreach</w:t>
            </w:r>
          </w:p>
        </w:tc>
        <w:tc>
          <w:tcPr>
            <w:tcW w:w="3616" w:type="dxa"/>
            <w:vAlign w:val="center"/>
          </w:tcPr>
          <w:p w14:paraId="0B1BE3B8" w14:textId="77777777" w:rsidR="00930449" w:rsidRPr="00EB0818" w:rsidRDefault="00930449" w:rsidP="00206BF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D41FF7E" w14:textId="37407F0E" w:rsidR="00930449" w:rsidRPr="00EB0818" w:rsidRDefault="00930449" w:rsidP="00206BFE">
            <w:pPr>
              <w:spacing w:before="120" w:after="120"/>
              <w:rPr>
                <w:rStyle w:val="Strong"/>
                <w:rFonts w:ascii="Arial" w:hAnsi="Arial" w:cs="Arial"/>
                <w:b w:val="0"/>
                <w:bCs w:val="0"/>
                <w:color w:val="4A4A4A"/>
                <w:shd w:val="clear" w:color="auto" w:fill="FFFFFF"/>
              </w:rPr>
            </w:pPr>
            <w:r w:rsidRPr="00EB0818">
              <w:rPr>
                <w:rFonts w:ascii="Arial" w:hAnsi="Arial" w:cs="Arial"/>
                <w:color w:val="222222"/>
                <w:shd w:val="clear" w:color="auto" w:fill="FFFFFF"/>
              </w:rPr>
              <w:t>0800 023 2023</w:t>
            </w:r>
          </w:p>
        </w:tc>
      </w:tr>
    </w:tbl>
    <w:p w14:paraId="0166D64E" w14:textId="18325633" w:rsidR="004C131B" w:rsidRPr="00EB0818" w:rsidRDefault="004C131B" w:rsidP="00430668">
      <w:pPr>
        <w:keepNext/>
        <w:spacing w:before="120" w:after="120"/>
        <w:rPr>
          <w:rFonts w:ascii="Arial" w:hAnsi="Arial" w:cs="Arial"/>
          <w:sz w:val="24"/>
          <w:szCs w:val="24"/>
        </w:rPr>
      </w:pPr>
    </w:p>
    <w:sectPr w:rsidR="004C131B" w:rsidRPr="00EB0818" w:rsidSect="00F615E0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EE03" w14:textId="77777777" w:rsidR="00882A62" w:rsidRDefault="00882A62" w:rsidP="00125F96">
      <w:pPr>
        <w:spacing w:after="0" w:line="240" w:lineRule="auto"/>
      </w:pPr>
      <w:r>
        <w:separator/>
      </w:r>
    </w:p>
  </w:endnote>
  <w:endnote w:type="continuationSeparator" w:id="0">
    <w:p w14:paraId="13C7BC07" w14:textId="77777777" w:rsidR="00882A62" w:rsidRDefault="00882A62" w:rsidP="0012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57136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A516701" w14:textId="68E7EE8A" w:rsidR="00BF0055" w:rsidRPr="00206BFE" w:rsidRDefault="00532429" w:rsidP="00B31FCA">
            <w:pPr>
              <w:pStyle w:val="Footer"/>
            </w:pPr>
            <w:r>
              <w:t>XXXXXXXXX</w:t>
            </w:r>
            <w:r w:rsidR="00BF0055">
              <w:t xml:space="preserve"> Community Response Plan, version </w:t>
            </w:r>
            <w:r w:rsidR="00EF74D5">
              <w:t>1</w:t>
            </w:r>
            <w:r w:rsidR="00BF0055">
              <w:t xml:space="preserve">.0 </w:t>
            </w:r>
            <w:r w:rsidR="00EF74D5">
              <w:t xml:space="preserve"> </w:t>
            </w:r>
            <w:r>
              <w:t>Nov</w:t>
            </w:r>
            <w:r w:rsidR="00EF74D5">
              <w:t xml:space="preserve"> 2024</w:t>
            </w:r>
            <w:r w:rsidR="00BF0055">
              <w:t xml:space="preserve">                                         </w:t>
            </w:r>
            <w:r w:rsidR="00BF0055" w:rsidRPr="00206BF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00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F0055" w:rsidRPr="00206BF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00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="00BF0055" w:rsidRPr="00206B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01B30" w14:textId="77777777" w:rsidR="00882A62" w:rsidRDefault="00882A62" w:rsidP="00125F96">
      <w:pPr>
        <w:spacing w:after="0" w:line="240" w:lineRule="auto"/>
      </w:pPr>
      <w:r>
        <w:separator/>
      </w:r>
    </w:p>
  </w:footnote>
  <w:footnote w:type="continuationSeparator" w:id="0">
    <w:p w14:paraId="157DEBCF" w14:textId="77777777" w:rsidR="00882A62" w:rsidRDefault="00882A62" w:rsidP="0012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DD8E" w14:textId="77777777" w:rsidR="00BF0055" w:rsidRDefault="00BF0055">
    <w:pPr>
      <w:pStyle w:val="Header"/>
    </w:pPr>
  </w:p>
  <w:p w14:paraId="20014DF4" w14:textId="77777777" w:rsidR="00BF0055" w:rsidRDefault="00BF0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72F4"/>
    <w:multiLevelType w:val="hybridMultilevel"/>
    <w:tmpl w:val="9AC26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1278"/>
    <w:multiLevelType w:val="hybridMultilevel"/>
    <w:tmpl w:val="5326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1B8E"/>
    <w:multiLevelType w:val="hybridMultilevel"/>
    <w:tmpl w:val="8AC2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965"/>
    <w:multiLevelType w:val="hybridMultilevel"/>
    <w:tmpl w:val="AA66BC2E"/>
    <w:lvl w:ilvl="0" w:tplc="383223B2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310E6"/>
    <w:multiLevelType w:val="hybridMultilevel"/>
    <w:tmpl w:val="3B208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1BA0"/>
    <w:multiLevelType w:val="hybridMultilevel"/>
    <w:tmpl w:val="36AA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567CD"/>
    <w:multiLevelType w:val="hybridMultilevel"/>
    <w:tmpl w:val="D7F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2096"/>
    <w:multiLevelType w:val="hybridMultilevel"/>
    <w:tmpl w:val="CBA4FE3C"/>
    <w:lvl w:ilvl="0" w:tplc="866C643C">
      <w:start w:val="15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0E27"/>
    <w:multiLevelType w:val="hybridMultilevel"/>
    <w:tmpl w:val="85D26F9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D35"/>
    <w:multiLevelType w:val="hybridMultilevel"/>
    <w:tmpl w:val="36AA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B411C"/>
    <w:multiLevelType w:val="hybridMultilevel"/>
    <w:tmpl w:val="1F46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11CD4"/>
    <w:multiLevelType w:val="hybridMultilevel"/>
    <w:tmpl w:val="87347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3304">
    <w:abstractNumId w:val="1"/>
  </w:num>
  <w:num w:numId="2" w16cid:durableId="1563296756">
    <w:abstractNumId w:val="2"/>
  </w:num>
  <w:num w:numId="3" w16cid:durableId="1609966820">
    <w:abstractNumId w:val="5"/>
  </w:num>
  <w:num w:numId="4" w16cid:durableId="1272518509">
    <w:abstractNumId w:val="9"/>
  </w:num>
  <w:num w:numId="5" w16cid:durableId="460997650">
    <w:abstractNumId w:val="0"/>
  </w:num>
  <w:num w:numId="6" w16cid:durableId="1787192521">
    <w:abstractNumId w:val="6"/>
  </w:num>
  <w:num w:numId="7" w16cid:durableId="667096980">
    <w:abstractNumId w:val="10"/>
  </w:num>
  <w:num w:numId="8" w16cid:durableId="1108547485">
    <w:abstractNumId w:val="3"/>
  </w:num>
  <w:num w:numId="9" w16cid:durableId="321275135">
    <w:abstractNumId w:val="7"/>
  </w:num>
  <w:num w:numId="10" w16cid:durableId="1642495348">
    <w:abstractNumId w:val="4"/>
  </w:num>
  <w:num w:numId="11" w16cid:durableId="1068460170">
    <w:abstractNumId w:val="8"/>
  </w:num>
  <w:num w:numId="12" w16cid:durableId="487671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0"/>
    <w:rsid w:val="00002E49"/>
    <w:rsid w:val="000062EB"/>
    <w:rsid w:val="0001523C"/>
    <w:rsid w:val="0006349B"/>
    <w:rsid w:val="00064B8B"/>
    <w:rsid w:val="000735D9"/>
    <w:rsid w:val="000740D7"/>
    <w:rsid w:val="00080832"/>
    <w:rsid w:val="0008470F"/>
    <w:rsid w:val="000852C5"/>
    <w:rsid w:val="00090A27"/>
    <w:rsid w:val="00096116"/>
    <w:rsid w:val="000A0C68"/>
    <w:rsid w:val="000B14C7"/>
    <w:rsid w:val="000B16E1"/>
    <w:rsid w:val="000B2A8B"/>
    <w:rsid w:val="000B550C"/>
    <w:rsid w:val="000B5B38"/>
    <w:rsid w:val="000B74EC"/>
    <w:rsid w:val="000C1D99"/>
    <w:rsid w:val="000D0742"/>
    <w:rsid w:val="000D10D6"/>
    <w:rsid w:val="000D5194"/>
    <w:rsid w:val="000E79BA"/>
    <w:rsid w:val="00100F6F"/>
    <w:rsid w:val="00101DCE"/>
    <w:rsid w:val="001039F2"/>
    <w:rsid w:val="00106CFE"/>
    <w:rsid w:val="00117915"/>
    <w:rsid w:val="00125F96"/>
    <w:rsid w:val="00144424"/>
    <w:rsid w:val="001448BD"/>
    <w:rsid w:val="00150E66"/>
    <w:rsid w:val="001536C4"/>
    <w:rsid w:val="00153E10"/>
    <w:rsid w:val="0016519B"/>
    <w:rsid w:val="00173642"/>
    <w:rsid w:val="001928B6"/>
    <w:rsid w:val="001944C4"/>
    <w:rsid w:val="00194762"/>
    <w:rsid w:val="001968E3"/>
    <w:rsid w:val="001A00B2"/>
    <w:rsid w:val="001A2104"/>
    <w:rsid w:val="001A2F21"/>
    <w:rsid w:val="001C3B6E"/>
    <w:rsid w:val="001C3DD3"/>
    <w:rsid w:val="001D1544"/>
    <w:rsid w:val="001D3836"/>
    <w:rsid w:val="001D6C4F"/>
    <w:rsid w:val="001E51E2"/>
    <w:rsid w:val="001F4853"/>
    <w:rsid w:val="00200A9A"/>
    <w:rsid w:val="0020690B"/>
    <w:rsid w:val="00206BFE"/>
    <w:rsid w:val="0021475C"/>
    <w:rsid w:val="00221049"/>
    <w:rsid w:val="00222455"/>
    <w:rsid w:val="00222EA0"/>
    <w:rsid w:val="00237B1E"/>
    <w:rsid w:val="0025250C"/>
    <w:rsid w:val="002619F3"/>
    <w:rsid w:val="00263A85"/>
    <w:rsid w:val="00267AE1"/>
    <w:rsid w:val="00270797"/>
    <w:rsid w:val="00274852"/>
    <w:rsid w:val="00276ACB"/>
    <w:rsid w:val="00294A36"/>
    <w:rsid w:val="002A11F0"/>
    <w:rsid w:val="002B4CB2"/>
    <w:rsid w:val="002D021C"/>
    <w:rsid w:val="002D172A"/>
    <w:rsid w:val="002D427D"/>
    <w:rsid w:val="002F1235"/>
    <w:rsid w:val="002F1568"/>
    <w:rsid w:val="002F217C"/>
    <w:rsid w:val="002F6422"/>
    <w:rsid w:val="00305B91"/>
    <w:rsid w:val="0030656E"/>
    <w:rsid w:val="00320ACA"/>
    <w:rsid w:val="00321F15"/>
    <w:rsid w:val="0033768D"/>
    <w:rsid w:val="003516DC"/>
    <w:rsid w:val="00354342"/>
    <w:rsid w:val="00361F34"/>
    <w:rsid w:val="00363379"/>
    <w:rsid w:val="00366216"/>
    <w:rsid w:val="00367C8C"/>
    <w:rsid w:val="00370D52"/>
    <w:rsid w:val="003732F9"/>
    <w:rsid w:val="00374265"/>
    <w:rsid w:val="003835B6"/>
    <w:rsid w:val="003837EA"/>
    <w:rsid w:val="00394B47"/>
    <w:rsid w:val="003956BB"/>
    <w:rsid w:val="003A114B"/>
    <w:rsid w:val="003A2DF5"/>
    <w:rsid w:val="003C4CEC"/>
    <w:rsid w:val="003D0459"/>
    <w:rsid w:val="003D1EBE"/>
    <w:rsid w:val="003D5881"/>
    <w:rsid w:val="003E04D8"/>
    <w:rsid w:val="003E600F"/>
    <w:rsid w:val="003F6612"/>
    <w:rsid w:val="004151F4"/>
    <w:rsid w:val="00415D29"/>
    <w:rsid w:val="004161AF"/>
    <w:rsid w:val="004205AC"/>
    <w:rsid w:val="004260E7"/>
    <w:rsid w:val="00430668"/>
    <w:rsid w:val="00432FD0"/>
    <w:rsid w:val="0045161C"/>
    <w:rsid w:val="00463C82"/>
    <w:rsid w:val="00470576"/>
    <w:rsid w:val="0047368A"/>
    <w:rsid w:val="00475C07"/>
    <w:rsid w:val="004838E8"/>
    <w:rsid w:val="0048481D"/>
    <w:rsid w:val="00491BAC"/>
    <w:rsid w:val="004A7379"/>
    <w:rsid w:val="004A7C22"/>
    <w:rsid w:val="004B34BF"/>
    <w:rsid w:val="004B6306"/>
    <w:rsid w:val="004B78B5"/>
    <w:rsid w:val="004C131B"/>
    <w:rsid w:val="004D636C"/>
    <w:rsid w:val="004D6DBF"/>
    <w:rsid w:val="004F0896"/>
    <w:rsid w:val="004F3446"/>
    <w:rsid w:val="005026CD"/>
    <w:rsid w:val="00514983"/>
    <w:rsid w:val="00515CFE"/>
    <w:rsid w:val="00532429"/>
    <w:rsid w:val="005400BD"/>
    <w:rsid w:val="005404E7"/>
    <w:rsid w:val="0054198C"/>
    <w:rsid w:val="00541EDC"/>
    <w:rsid w:val="005446CD"/>
    <w:rsid w:val="005516B6"/>
    <w:rsid w:val="00552EB5"/>
    <w:rsid w:val="00555C53"/>
    <w:rsid w:val="00560703"/>
    <w:rsid w:val="00560FEF"/>
    <w:rsid w:val="00572F53"/>
    <w:rsid w:val="005770A7"/>
    <w:rsid w:val="0057711A"/>
    <w:rsid w:val="005809C6"/>
    <w:rsid w:val="00581768"/>
    <w:rsid w:val="00597105"/>
    <w:rsid w:val="005A1E7B"/>
    <w:rsid w:val="005A2DC6"/>
    <w:rsid w:val="005A5652"/>
    <w:rsid w:val="005B23B8"/>
    <w:rsid w:val="005B38BF"/>
    <w:rsid w:val="005B54C0"/>
    <w:rsid w:val="005D38DB"/>
    <w:rsid w:val="005D51A7"/>
    <w:rsid w:val="005D7305"/>
    <w:rsid w:val="005E0105"/>
    <w:rsid w:val="005E3553"/>
    <w:rsid w:val="005E48DC"/>
    <w:rsid w:val="005F0CA6"/>
    <w:rsid w:val="005F0FAD"/>
    <w:rsid w:val="005F513A"/>
    <w:rsid w:val="005F6F59"/>
    <w:rsid w:val="00603B32"/>
    <w:rsid w:val="00603D63"/>
    <w:rsid w:val="00614FB8"/>
    <w:rsid w:val="0062002E"/>
    <w:rsid w:val="0062707B"/>
    <w:rsid w:val="006275DD"/>
    <w:rsid w:val="00627B27"/>
    <w:rsid w:val="00646078"/>
    <w:rsid w:val="00647B21"/>
    <w:rsid w:val="006536D3"/>
    <w:rsid w:val="00660B86"/>
    <w:rsid w:val="00661766"/>
    <w:rsid w:val="00682AD3"/>
    <w:rsid w:val="00691307"/>
    <w:rsid w:val="00692B0D"/>
    <w:rsid w:val="006950A9"/>
    <w:rsid w:val="00697B94"/>
    <w:rsid w:val="006A76A7"/>
    <w:rsid w:val="006B1AC3"/>
    <w:rsid w:val="006B323B"/>
    <w:rsid w:val="006B7974"/>
    <w:rsid w:val="006C23F9"/>
    <w:rsid w:val="006C54E6"/>
    <w:rsid w:val="006D3CD9"/>
    <w:rsid w:val="006D41E8"/>
    <w:rsid w:val="006D637E"/>
    <w:rsid w:val="006E0754"/>
    <w:rsid w:val="006E3A48"/>
    <w:rsid w:val="006F1455"/>
    <w:rsid w:val="006F3233"/>
    <w:rsid w:val="006F68E3"/>
    <w:rsid w:val="006F77DE"/>
    <w:rsid w:val="00701CC3"/>
    <w:rsid w:val="00704A47"/>
    <w:rsid w:val="007169D6"/>
    <w:rsid w:val="0072356B"/>
    <w:rsid w:val="0074620D"/>
    <w:rsid w:val="00750E9A"/>
    <w:rsid w:val="0075443B"/>
    <w:rsid w:val="00754820"/>
    <w:rsid w:val="0075542A"/>
    <w:rsid w:val="007625A0"/>
    <w:rsid w:val="007717A6"/>
    <w:rsid w:val="00781EC0"/>
    <w:rsid w:val="00785D4B"/>
    <w:rsid w:val="0078790F"/>
    <w:rsid w:val="0079060D"/>
    <w:rsid w:val="007927A3"/>
    <w:rsid w:val="00794E0B"/>
    <w:rsid w:val="007A57C8"/>
    <w:rsid w:val="007C08E6"/>
    <w:rsid w:val="007C2D17"/>
    <w:rsid w:val="007C5CE9"/>
    <w:rsid w:val="007C72BF"/>
    <w:rsid w:val="007D1245"/>
    <w:rsid w:val="007D4A17"/>
    <w:rsid w:val="007D5C32"/>
    <w:rsid w:val="007F1397"/>
    <w:rsid w:val="007F1DEB"/>
    <w:rsid w:val="007F3312"/>
    <w:rsid w:val="007F576D"/>
    <w:rsid w:val="007F5C3C"/>
    <w:rsid w:val="00800AD0"/>
    <w:rsid w:val="008015AC"/>
    <w:rsid w:val="00801D6D"/>
    <w:rsid w:val="008029D5"/>
    <w:rsid w:val="008154C1"/>
    <w:rsid w:val="00817FBF"/>
    <w:rsid w:val="0082460A"/>
    <w:rsid w:val="0082590D"/>
    <w:rsid w:val="00830973"/>
    <w:rsid w:val="00855A5F"/>
    <w:rsid w:val="008635AF"/>
    <w:rsid w:val="0086465F"/>
    <w:rsid w:val="00867489"/>
    <w:rsid w:val="00871F82"/>
    <w:rsid w:val="0088183B"/>
    <w:rsid w:val="00881A39"/>
    <w:rsid w:val="00882A62"/>
    <w:rsid w:val="00891D05"/>
    <w:rsid w:val="008961A5"/>
    <w:rsid w:val="008A16BE"/>
    <w:rsid w:val="008B1C3B"/>
    <w:rsid w:val="008C0E72"/>
    <w:rsid w:val="008D49C9"/>
    <w:rsid w:val="008F19B6"/>
    <w:rsid w:val="008F2B97"/>
    <w:rsid w:val="00903D14"/>
    <w:rsid w:val="00915DA2"/>
    <w:rsid w:val="00916406"/>
    <w:rsid w:val="00930449"/>
    <w:rsid w:val="00930832"/>
    <w:rsid w:val="00933C57"/>
    <w:rsid w:val="009413A9"/>
    <w:rsid w:val="00943F8E"/>
    <w:rsid w:val="00962439"/>
    <w:rsid w:val="00962F7F"/>
    <w:rsid w:val="009767A5"/>
    <w:rsid w:val="009912EC"/>
    <w:rsid w:val="009A5168"/>
    <w:rsid w:val="009A698C"/>
    <w:rsid w:val="009A77D6"/>
    <w:rsid w:val="009B20B0"/>
    <w:rsid w:val="009B66F3"/>
    <w:rsid w:val="009C50C9"/>
    <w:rsid w:val="009D54E2"/>
    <w:rsid w:val="009E5558"/>
    <w:rsid w:val="009F0387"/>
    <w:rsid w:val="009F1E4F"/>
    <w:rsid w:val="009F5AF2"/>
    <w:rsid w:val="00A05C51"/>
    <w:rsid w:val="00A06059"/>
    <w:rsid w:val="00A11421"/>
    <w:rsid w:val="00A1347A"/>
    <w:rsid w:val="00A1381F"/>
    <w:rsid w:val="00A157F4"/>
    <w:rsid w:val="00A27999"/>
    <w:rsid w:val="00A31D58"/>
    <w:rsid w:val="00A34AE9"/>
    <w:rsid w:val="00A37620"/>
    <w:rsid w:val="00A40C55"/>
    <w:rsid w:val="00A45650"/>
    <w:rsid w:val="00A475F5"/>
    <w:rsid w:val="00A5005C"/>
    <w:rsid w:val="00A75F13"/>
    <w:rsid w:val="00A76B3C"/>
    <w:rsid w:val="00A84C3A"/>
    <w:rsid w:val="00A873AE"/>
    <w:rsid w:val="00A910EA"/>
    <w:rsid w:val="00A921FB"/>
    <w:rsid w:val="00A94F36"/>
    <w:rsid w:val="00AA0133"/>
    <w:rsid w:val="00AA2162"/>
    <w:rsid w:val="00AA3E50"/>
    <w:rsid w:val="00AA6451"/>
    <w:rsid w:val="00AC4002"/>
    <w:rsid w:val="00AC4CD6"/>
    <w:rsid w:val="00AE0099"/>
    <w:rsid w:val="00AF0EC8"/>
    <w:rsid w:val="00AF24FB"/>
    <w:rsid w:val="00B00005"/>
    <w:rsid w:val="00B02A33"/>
    <w:rsid w:val="00B151AB"/>
    <w:rsid w:val="00B23522"/>
    <w:rsid w:val="00B260F9"/>
    <w:rsid w:val="00B31FCA"/>
    <w:rsid w:val="00B43974"/>
    <w:rsid w:val="00B53E65"/>
    <w:rsid w:val="00B67BF8"/>
    <w:rsid w:val="00B71487"/>
    <w:rsid w:val="00B81C01"/>
    <w:rsid w:val="00B831B7"/>
    <w:rsid w:val="00B859B6"/>
    <w:rsid w:val="00B8656F"/>
    <w:rsid w:val="00B900DA"/>
    <w:rsid w:val="00B94E6E"/>
    <w:rsid w:val="00B958D1"/>
    <w:rsid w:val="00BA6DA9"/>
    <w:rsid w:val="00BB189D"/>
    <w:rsid w:val="00BC07E9"/>
    <w:rsid w:val="00BC122B"/>
    <w:rsid w:val="00BC71C8"/>
    <w:rsid w:val="00BD338C"/>
    <w:rsid w:val="00BD745E"/>
    <w:rsid w:val="00BE6676"/>
    <w:rsid w:val="00BE75F5"/>
    <w:rsid w:val="00BF0055"/>
    <w:rsid w:val="00BF3BBC"/>
    <w:rsid w:val="00C00228"/>
    <w:rsid w:val="00C0261A"/>
    <w:rsid w:val="00C07DC0"/>
    <w:rsid w:val="00C127F1"/>
    <w:rsid w:val="00C23376"/>
    <w:rsid w:val="00C42B46"/>
    <w:rsid w:val="00C43533"/>
    <w:rsid w:val="00C46427"/>
    <w:rsid w:val="00C52BAB"/>
    <w:rsid w:val="00C53E9B"/>
    <w:rsid w:val="00C64008"/>
    <w:rsid w:val="00C654E6"/>
    <w:rsid w:val="00C711E7"/>
    <w:rsid w:val="00C80C53"/>
    <w:rsid w:val="00C80E61"/>
    <w:rsid w:val="00C924E2"/>
    <w:rsid w:val="00C95FA9"/>
    <w:rsid w:val="00C96711"/>
    <w:rsid w:val="00CA0813"/>
    <w:rsid w:val="00CA3A59"/>
    <w:rsid w:val="00CB10BE"/>
    <w:rsid w:val="00CC19CC"/>
    <w:rsid w:val="00CC5570"/>
    <w:rsid w:val="00CD1159"/>
    <w:rsid w:val="00CD2571"/>
    <w:rsid w:val="00CD2C06"/>
    <w:rsid w:val="00CD6641"/>
    <w:rsid w:val="00CD73F2"/>
    <w:rsid w:val="00CE45D7"/>
    <w:rsid w:val="00CE4B4F"/>
    <w:rsid w:val="00CE7321"/>
    <w:rsid w:val="00CF76BA"/>
    <w:rsid w:val="00D12E00"/>
    <w:rsid w:val="00D24DD7"/>
    <w:rsid w:val="00D27A8B"/>
    <w:rsid w:val="00D303E4"/>
    <w:rsid w:val="00D30B4E"/>
    <w:rsid w:val="00D42BAA"/>
    <w:rsid w:val="00D432E4"/>
    <w:rsid w:val="00D519DB"/>
    <w:rsid w:val="00D67872"/>
    <w:rsid w:val="00D705D1"/>
    <w:rsid w:val="00D77B16"/>
    <w:rsid w:val="00D86EA4"/>
    <w:rsid w:val="00D94967"/>
    <w:rsid w:val="00D97AC6"/>
    <w:rsid w:val="00DB056D"/>
    <w:rsid w:val="00DC1E4D"/>
    <w:rsid w:val="00DC5F8B"/>
    <w:rsid w:val="00DD43CD"/>
    <w:rsid w:val="00DD68BA"/>
    <w:rsid w:val="00DE3E30"/>
    <w:rsid w:val="00DE4FF5"/>
    <w:rsid w:val="00DE7BEE"/>
    <w:rsid w:val="00DF309F"/>
    <w:rsid w:val="00DF6A18"/>
    <w:rsid w:val="00E07065"/>
    <w:rsid w:val="00E11C55"/>
    <w:rsid w:val="00E163BC"/>
    <w:rsid w:val="00E217F2"/>
    <w:rsid w:val="00E24316"/>
    <w:rsid w:val="00E2445A"/>
    <w:rsid w:val="00E27292"/>
    <w:rsid w:val="00E31617"/>
    <w:rsid w:val="00E443CD"/>
    <w:rsid w:val="00E5139F"/>
    <w:rsid w:val="00E5168C"/>
    <w:rsid w:val="00E520B9"/>
    <w:rsid w:val="00E557AC"/>
    <w:rsid w:val="00E67552"/>
    <w:rsid w:val="00E67696"/>
    <w:rsid w:val="00E67FC5"/>
    <w:rsid w:val="00E71D39"/>
    <w:rsid w:val="00E767C8"/>
    <w:rsid w:val="00E76BAF"/>
    <w:rsid w:val="00E81623"/>
    <w:rsid w:val="00E81F55"/>
    <w:rsid w:val="00E86C8F"/>
    <w:rsid w:val="00EA780E"/>
    <w:rsid w:val="00EB0818"/>
    <w:rsid w:val="00EB2FC5"/>
    <w:rsid w:val="00EB4FFE"/>
    <w:rsid w:val="00EC6E94"/>
    <w:rsid w:val="00ED70C4"/>
    <w:rsid w:val="00EE057F"/>
    <w:rsid w:val="00EE2579"/>
    <w:rsid w:val="00EF0D31"/>
    <w:rsid w:val="00EF5970"/>
    <w:rsid w:val="00EF74D5"/>
    <w:rsid w:val="00F103C2"/>
    <w:rsid w:val="00F1232E"/>
    <w:rsid w:val="00F308EF"/>
    <w:rsid w:val="00F360D3"/>
    <w:rsid w:val="00F36BA6"/>
    <w:rsid w:val="00F41FF3"/>
    <w:rsid w:val="00F4770D"/>
    <w:rsid w:val="00F47DA1"/>
    <w:rsid w:val="00F509F8"/>
    <w:rsid w:val="00F615E0"/>
    <w:rsid w:val="00F63571"/>
    <w:rsid w:val="00F72728"/>
    <w:rsid w:val="00F8455A"/>
    <w:rsid w:val="00FA4562"/>
    <w:rsid w:val="00FA4920"/>
    <w:rsid w:val="00FA62DA"/>
    <w:rsid w:val="00FB2ABA"/>
    <w:rsid w:val="00FB548A"/>
    <w:rsid w:val="00FB7F56"/>
    <w:rsid w:val="00FC094B"/>
    <w:rsid w:val="00FD074C"/>
    <w:rsid w:val="00FD1E40"/>
    <w:rsid w:val="00FD4A28"/>
    <w:rsid w:val="00FD74C3"/>
    <w:rsid w:val="00FE6D64"/>
    <w:rsid w:val="00FF4E9F"/>
    <w:rsid w:val="00FF63DE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F1266"/>
  <w15:docId w15:val="{DEC4484E-0A9E-4A75-B124-4487702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96"/>
  </w:style>
  <w:style w:type="paragraph" w:styleId="Footer">
    <w:name w:val="footer"/>
    <w:basedOn w:val="Normal"/>
    <w:link w:val="FooterChar"/>
    <w:uiPriority w:val="99"/>
    <w:unhideWhenUsed/>
    <w:rsid w:val="00125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96"/>
  </w:style>
  <w:style w:type="table" w:customStyle="1" w:styleId="TableGrid2">
    <w:name w:val="Table Grid2"/>
    <w:basedOn w:val="TableNormal"/>
    <w:next w:val="TableGrid"/>
    <w:uiPriority w:val="59"/>
    <w:rsid w:val="0042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2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2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11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9611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20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60F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509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0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7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32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4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61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utland.gov.uk/roads-transport-parking/highway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@rutland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tland.gov.uk/council-councillors/contact-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no.harris@leic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yengagement@leics.gov.uk" TargetMode="External"/><Relationship Id="rId14" Type="http://schemas.openxmlformats.org/officeDocument/2006/relationships/hyperlink" Target="http://www.powercut105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FE4C-5209-46F2-A8D0-C5E85012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 Fleming</dc:creator>
  <cp:lastModifiedBy>Gino Harris</cp:lastModifiedBy>
  <cp:revision>3</cp:revision>
  <cp:lastPrinted>2021-09-03T09:44:00Z</cp:lastPrinted>
  <dcterms:created xsi:type="dcterms:W3CDTF">2024-10-29T15:28:00Z</dcterms:created>
  <dcterms:modified xsi:type="dcterms:W3CDTF">2024-10-29T16:12:00Z</dcterms:modified>
</cp:coreProperties>
</file>